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4A893F" w14:textId="77777777" w:rsidR="00D07F08" w:rsidRDefault="00D07F08" w:rsidP="00D07F08">
      <w:pPr>
        <w:spacing w:after="0"/>
        <w:jc w:val="center"/>
        <w:rPr>
          <w:rFonts w:asciiTheme="minorHAnsi" w:hAnsiTheme="minorHAnsi" w:cstheme="minorHAnsi"/>
          <w:b/>
          <w:sz w:val="32"/>
        </w:rPr>
      </w:pPr>
    </w:p>
    <w:p w14:paraId="79800FDF" w14:textId="77777777" w:rsidR="00D07F08" w:rsidRDefault="00D07F08" w:rsidP="00D07F08">
      <w:pPr>
        <w:spacing w:after="0"/>
        <w:jc w:val="center"/>
        <w:rPr>
          <w:rFonts w:asciiTheme="minorHAnsi" w:hAnsiTheme="minorHAnsi" w:cstheme="minorHAnsi"/>
          <w:b/>
          <w:sz w:val="32"/>
        </w:rPr>
      </w:pPr>
      <w:r>
        <w:rPr>
          <w:noProof/>
        </w:rPr>
        <w:drawing>
          <wp:anchor distT="0" distB="0" distL="114300" distR="114300" simplePos="0" relativeHeight="251659264" behindDoc="1" locked="0" layoutInCell="1" allowOverlap="1" wp14:anchorId="5DED4536" wp14:editId="72850BF8">
            <wp:simplePos x="0" y="0"/>
            <wp:positionH relativeFrom="margin">
              <wp:align>center</wp:align>
            </wp:positionH>
            <wp:positionV relativeFrom="paragraph">
              <wp:posOffset>12700</wp:posOffset>
            </wp:positionV>
            <wp:extent cx="2159000" cy="1295400"/>
            <wp:effectExtent l="0" t="0" r="0" b="0"/>
            <wp:wrapTight wrapText="bothSides">
              <wp:wrapPolygon edited="0">
                <wp:start x="0" y="0"/>
                <wp:lineTo x="0" y="21282"/>
                <wp:lineTo x="21346" y="21282"/>
                <wp:lineTo x="21346" y="0"/>
                <wp:lineTo x="0" y="0"/>
              </wp:wrapPolygon>
            </wp:wrapTight>
            <wp:docPr id="1" name="Picture 1" descr="SCHA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A logo colo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9000" cy="1295400"/>
                    </a:xfrm>
                    <a:prstGeom prst="rect">
                      <a:avLst/>
                    </a:prstGeom>
                    <a:noFill/>
                  </pic:spPr>
                </pic:pic>
              </a:graphicData>
            </a:graphic>
            <wp14:sizeRelH relativeFrom="page">
              <wp14:pctWidth>0</wp14:pctWidth>
            </wp14:sizeRelH>
            <wp14:sizeRelV relativeFrom="page">
              <wp14:pctHeight>0</wp14:pctHeight>
            </wp14:sizeRelV>
          </wp:anchor>
        </w:drawing>
      </w:r>
    </w:p>
    <w:p w14:paraId="40EDE3FC" w14:textId="77777777" w:rsidR="00D07F08" w:rsidRDefault="00D07F08" w:rsidP="00D07F08">
      <w:pPr>
        <w:spacing w:after="0"/>
        <w:jc w:val="center"/>
        <w:rPr>
          <w:rFonts w:asciiTheme="minorHAnsi" w:hAnsiTheme="minorHAnsi" w:cstheme="minorHAnsi"/>
          <w:b/>
          <w:sz w:val="32"/>
        </w:rPr>
      </w:pPr>
    </w:p>
    <w:p w14:paraId="01500BB3" w14:textId="77777777" w:rsidR="00D07F08" w:rsidRDefault="00D07F08" w:rsidP="00D07F08">
      <w:pPr>
        <w:spacing w:after="0"/>
        <w:jc w:val="center"/>
        <w:rPr>
          <w:rFonts w:asciiTheme="minorHAnsi" w:hAnsiTheme="minorHAnsi" w:cstheme="minorHAnsi"/>
          <w:b/>
          <w:sz w:val="32"/>
        </w:rPr>
      </w:pPr>
    </w:p>
    <w:p w14:paraId="76DD7AA3" w14:textId="77777777" w:rsidR="00D07F08" w:rsidRDefault="00D07F08" w:rsidP="00D07F08">
      <w:pPr>
        <w:spacing w:after="0"/>
        <w:jc w:val="center"/>
        <w:rPr>
          <w:rFonts w:asciiTheme="minorHAnsi" w:hAnsiTheme="minorHAnsi" w:cstheme="minorHAnsi"/>
          <w:b/>
          <w:sz w:val="32"/>
        </w:rPr>
      </w:pPr>
    </w:p>
    <w:p w14:paraId="29B6AA4A" w14:textId="77777777" w:rsidR="00D07F08" w:rsidRDefault="00D07F08" w:rsidP="00D07F08">
      <w:pPr>
        <w:spacing w:after="0"/>
        <w:jc w:val="center"/>
        <w:rPr>
          <w:rFonts w:asciiTheme="minorHAnsi" w:hAnsiTheme="minorHAnsi" w:cstheme="minorHAnsi"/>
          <w:b/>
          <w:sz w:val="32"/>
        </w:rPr>
      </w:pPr>
    </w:p>
    <w:p w14:paraId="5FAFADA0" w14:textId="77777777" w:rsidR="00D07F08" w:rsidRDefault="00D07F08" w:rsidP="00D07F08">
      <w:pPr>
        <w:spacing w:after="0"/>
        <w:jc w:val="center"/>
        <w:rPr>
          <w:rFonts w:asciiTheme="minorHAnsi" w:hAnsiTheme="minorHAnsi" w:cstheme="minorHAnsi"/>
          <w:b/>
          <w:sz w:val="32"/>
        </w:rPr>
      </w:pPr>
    </w:p>
    <w:p w14:paraId="71A4BDAC" w14:textId="77777777" w:rsidR="00D07F08" w:rsidRDefault="00D07F08" w:rsidP="00D07F08">
      <w:pPr>
        <w:spacing w:after="0"/>
        <w:jc w:val="center"/>
        <w:rPr>
          <w:rFonts w:asciiTheme="minorHAnsi" w:hAnsiTheme="minorHAnsi" w:cstheme="minorHAnsi"/>
          <w:b/>
          <w:sz w:val="32"/>
        </w:rPr>
      </w:pPr>
    </w:p>
    <w:p w14:paraId="580D5490" w14:textId="77777777" w:rsidR="00D07F08" w:rsidRDefault="00D07F08" w:rsidP="00D07F08">
      <w:pPr>
        <w:spacing w:after="0"/>
        <w:jc w:val="center"/>
        <w:rPr>
          <w:rFonts w:asciiTheme="minorHAnsi" w:hAnsiTheme="minorHAnsi" w:cstheme="minorHAnsi"/>
          <w:b/>
          <w:sz w:val="32"/>
        </w:rPr>
      </w:pPr>
    </w:p>
    <w:p w14:paraId="1271F381" w14:textId="35D2924A" w:rsidR="00D07F08" w:rsidRDefault="00D07F08" w:rsidP="00D07F08">
      <w:pPr>
        <w:spacing w:after="0"/>
        <w:jc w:val="center"/>
        <w:rPr>
          <w:rFonts w:asciiTheme="minorHAnsi" w:hAnsiTheme="minorHAnsi" w:cstheme="minorHAnsi"/>
          <w:b/>
          <w:sz w:val="32"/>
        </w:rPr>
      </w:pPr>
      <w:r>
        <w:rPr>
          <w:rFonts w:asciiTheme="minorHAnsi" w:hAnsiTheme="minorHAnsi" w:cstheme="minorHAnsi"/>
          <w:b/>
          <w:sz w:val="32"/>
        </w:rPr>
        <w:t xml:space="preserve">Summit County </w:t>
      </w:r>
    </w:p>
    <w:p w14:paraId="38975183" w14:textId="77777777" w:rsidR="00D07F08" w:rsidRDefault="00C218A3" w:rsidP="00D07F08">
      <w:pPr>
        <w:spacing w:after="0"/>
        <w:jc w:val="center"/>
        <w:rPr>
          <w:rFonts w:asciiTheme="minorHAnsi" w:hAnsiTheme="minorHAnsi" w:cstheme="minorHAnsi"/>
          <w:b/>
          <w:sz w:val="32"/>
        </w:rPr>
      </w:pPr>
      <w:r>
        <w:rPr>
          <w:rFonts w:asciiTheme="minorHAnsi" w:hAnsiTheme="minorHAnsi" w:cstheme="minorHAnsi"/>
          <w:b/>
          <w:sz w:val="32"/>
        </w:rPr>
        <w:t>Housing Needs Assessment</w:t>
      </w:r>
    </w:p>
    <w:p w14:paraId="201EEA87" w14:textId="77777777" w:rsidR="00D07F08" w:rsidRDefault="00D07F08" w:rsidP="00D07F08">
      <w:pPr>
        <w:spacing w:after="0"/>
        <w:jc w:val="center"/>
        <w:rPr>
          <w:rFonts w:asciiTheme="minorHAnsi" w:hAnsiTheme="minorHAnsi" w:cstheme="minorHAnsi"/>
          <w:b/>
          <w:sz w:val="32"/>
        </w:rPr>
      </w:pPr>
      <w:r>
        <w:rPr>
          <w:rFonts w:asciiTheme="minorHAnsi" w:hAnsiTheme="minorHAnsi" w:cstheme="minorHAnsi"/>
          <w:b/>
          <w:sz w:val="32"/>
        </w:rPr>
        <w:t>Request for Proposals</w:t>
      </w:r>
    </w:p>
    <w:p w14:paraId="5D181203" w14:textId="77777777" w:rsidR="00D07F08" w:rsidRDefault="00D07F08" w:rsidP="00D07F08">
      <w:pPr>
        <w:spacing w:after="0"/>
        <w:jc w:val="both"/>
        <w:rPr>
          <w:rFonts w:asciiTheme="minorHAnsi" w:hAnsiTheme="minorHAnsi" w:cstheme="minorHAnsi"/>
          <w:b/>
          <w:sz w:val="32"/>
        </w:rPr>
      </w:pPr>
    </w:p>
    <w:p w14:paraId="7F77D62D" w14:textId="77777777" w:rsidR="00D07F08" w:rsidRDefault="00D07F08" w:rsidP="00D07F08">
      <w:pPr>
        <w:spacing w:after="0"/>
        <w:jc w:val="center"/>
        <w:rPr>
          <w:rFonts w:asciiTheme="minorHAnsi" w:hAnsiTheme="minorHAnsi" w:cstheme="minorHAnsi"/>
          <w:b/>
          <w:sz w:val="32"/>
        </w:rPr>
      </w:pPr>
    </w:p>
    <w:p w14:paraId="33607B6D" w14:textId="3C93D0C8" w:rsidR="00D07F08" w:rsidRDefault="00D07F08" w:rsidP="00D07F08">
      <w:pPr>
        <w:spacing w:after="0"/>
        <w:jc w:val="center"/>
        <w:rPr>
          <w:rFonts w:asciiTheme="minorHAnsi" w:hAnsiTheme="minorHAnsi" w:cstheme="minorHAnsi"/>
          <w:sz w:val="28"/>
        </w:rPr>
      </w:pPr>
      <w:r>
        <w:rPr>
          <w:rFonts w:asciiTheme="minorHAnsi" w:hAnsiTheme="minorHAnsi" w:cstheme="minorHAnsi"/>
          <w:sz w:val="28"/>
        </w:rPr>
        <w:t xml:space="preserve">Issued: </w:t>
      </w:r>
      <w:r w:rsidR="009C7188">
        <w:rPr>
          <w:rFonts w:asciiTheme="minorHAnsi" w:hAnsiTheme="minorHAnsi" w:cstheme="minorHAnsi"/>
          <w:sz w:val="28"/>
        </w:rPr>
        <w:t>8/5/2022</w:t>
      </w:r>
    </w:p>
    <w:p w14:paraId="176BE0D6" w14:textId="4B86E4B8" w:rsidR="00D07F08" w:rsidRDefault="00D07F08" w:rsidP="00D07F08">
      <w:pPr>
        <w:spacing w:after="0"/>
        <w:jc w:val="center"/>
        <w:rPr>
          <w:rFonts w:asciiTheme="minorHAnsi" w:hAnsiTheme="minorHAnsi" w:cstheme="minorHAnsi"/>
          <w:sz w:val="28"/>
        </w:rPr>
      </w:pPr>
      <w:r>
        <w:rPr>
          <w:rFonts w:asciiTheme="minorHAnsi" w:hAnsiTheme="minorHAnsi" w:cstheme="minorHAnsi"/>
          <w:sz w:val="28"/>
        </w:rPr>
        <w:t xml:space="preserve">Due: </w:t>
      </w:r>
      <w:r w:rsidR="002B24E6">
        <w:rPr>
          <w:rFonts w:asciiTheme="minorHAnsi" w:hAnsiTheme="minorHAnsi" w:cstheme="minorHAnsi"/>
          <w:sz w:val="28"/>
        </w:rPr>
        <w:t>10/3/2022</w:t>
      </w:r>
    </w:p>
    <w:p w14:paraId="209D3C39" w14:textId="77777777" w:rsidR="00D07F08" w:rsidRDefault="00D07F08" w:rsidP="00D07F08">
      <w:pPr>
        <w:spacing w:after="0"/>
        <w:jc w:val="center"/>
        <w:rPr>
          <w:rFonts w:asciiTheme="minorHAnsi" w:hAnsiTheme="minorHAnsi" w:cstheme="minorHAnsi"/>
          <w:sz w:val="28"/>
        </w:rPr>
      </w:pPr>
    </w:p>
    <w:p w14:paraId="4B1C1F50" w14:textId="77777777" w:rsidR="00D07F08" w:rsidRDefault="00D07F08" w:rsidP="00D07F08">
      <w:pPr>
        <w:spacing w:after="0"/>
        <w:jc w:val="center"/>
        <w:rPr>
          <w:rFonts w:asciiTheme="minorHAnsi" w:hAnsiTheme="minorHAnsi" w:cstheme="minorHAnsi"/>
          <w:sz w:val="28"/>
        </w:rPr>
      </w:pPr>
    </w:p>
    <w:p w14:paraId="10EA1A48" w14:textId="77777777" w:rsidR="00D07F08" w:rsidRDefault="00D07F08" w:rsidP="00D07F08">
      <w:pPr>
        <w:spacing w:after="0"/>
        <w:jc w:val="center"/>
        <w:rPr>
          <w:rFonts w:asciiTheme="minorHAnsi" w:hAnsiTheme="minorHAnsi" w:cstheme="minorHAnsi"/>
          <w:sz w:val="28"/>
        </w:rPr>
      </w:pPr>
    </w:p>
    <w:p w14:paraId="7FFEE3F1" w14:textId="77777777" w:rsidR="00D07F08" w:rsidRDefault="00D07F08" w:rsidP="00D07F08">
      <w:pPr>
        <w:spacing w:after="0"/>
        <w:jc w:val="center"/>
        <w:rPr>
          <w:rFonts w:asciiTheme="minorHAnsi" w:hAnsiTheme="minorHAnsi" w:cstheme="minorHAnsi"/>
          <w:sz w:val="28"/>
        </w:rPr>
      </w:pPr>
      <w:r>
        <w:rPr>
          <w:rFonts w:asciiTheme="minorHAnsi" w:hAnsiTheme="minorHAnsi" w:cstheme="minorHAnsi"/>
          <w:sz w:val="28"/>
        </w:rPr>
        <w:t>Summit Combined Housing Authority</w:t>
      </w:r>
    </w:p>
    <w:p w14:paraId="707B7FB2" w14:textId="5C1D8BD4" w:rsidR="00D07F08" w:rsidRDefault="00590618" w:rsidP="00D07F08">
      <w:pPr>
        <w:spacing w:after="0"/>
        <w:jc w:val="center"/>
        <w:rPr>
          <w:rFonts w:asciiTheme="minorHAnsi" w:hAnsiTheme="minorHAnsi" w:cstheme="minorHAnsi"/>
          <w:sz w:val="28"/>
        </w:rPr>
      </w:pPr>
      <w:r>
        <w:rPr>
          <w:rFonts w:asciiTheme="minorHAnsi" w:hAnsiTheme="minorHAnsi" w:cstheme="minorHAnsi"/>
          <w:sz w:val="28"/>
        </w:rPr>
        <w:t xml:space="preserve">PO Box </w:t>
      </w:r>
      <w:r w:rsidR="00C218A3">
        <w:rPr>
          <w:rFonts w:asciiTheme="minorHAnsi" w:hAnsiTheme="minorHAnsi" w:cstheme="minorHAnsi"/>
          <w:sz w:val="28"/>
        </w:rPr>
        <w:t>4760</w:t>
      </w:r>
    </w:p>
    <w:p w14:paraId="4CDEC646" w14:textId="77777777" w:rsidR="00D07F08" w:rsidRDefault="00C218A3" w:rsidP="00D07F08">
      <w:pPr>
        <w:spacing w:after="0"/>
        <w:jc w:val="center"/>
        <w:rPr>
          <w:rFonts w:asciiTheme="minorHAnsi" w:hAnsiTheme="minorHAnsi" w:cstheme="minorHAnsi"/>
          <w:sz w:val="28"/>
        </w:rPr>
      </w:pPr>
      <w:r>
        <w:rPr>
          <w:rFonts w:asciiTheme="minorHAnsi" w:hAnsiTheme="minorHAnsi" w:cstheme="minorHAnsi"/>
          <w:sz w:val="28"/>
        </w:rPr>
        <w:t>0037 Peak One Drive Suite 224</w:t>
      </w:r>
    </w:p>
    <w:p w14:paraId="196959F4" w14:textId="77777777" w:rsidR="00D07F08" w:rsidRDefault="00C218A3" w:rsidP="00D07F08">
      <w:pPr>
        <w:spacing w:after="0"/>
        <w:jc w:val="center"/>
        <w:rPr>
          <w:rFonts w:asciiTheme="minorHAnsi" w:hAnsiTheme="minorHAnsi" w:cstheme="minorHAnsi"/>
          <w:sz w:val="28"/>
        </w:rPr>
      </w:pPr>
      <w:r>
        <w:rPr>
          <w:rFonts w:asciiTheme="minorHAnsi" w:hAnsiTheme="minorHAnsi" w:cstheme="minorHAnsi"/>
          <w:sz w:val="28"/>
        </w:rPr>
        <w:t>Frisco, CO 80443</w:t>
      </w:r>
    </w:p>
    <w:p w14:paraId="79AC960B" w14:textId="77777777" w:rsidR="00D07F08" w:rsidRDefault="00C218A3" w:rsidP="00D07F08">
      <w:pPr>
        <w:spacing w:after="0"/>
        <w:jc w:val="center"/>
        <w:rPr>
          <w:rFonts w:asciiTheme="minorHAnsi" w:hAnsiTheme="minorHAnsi" w:cstheme="minorHAnsi"/>
          <w:sz w:val="28"/>
        </w:rPr>
      </w:pPr>
      <w:r>
        <w:rPr>
          <w:rFonts w:asciiTheme="minorHAnsi" w:hAnsiTheme="minorHAnsi" w:cstheme="minorHAnsi"/>
          <w:sz w:val="28"/>
        </w:rPr>
        <w:t>robm</w:t>
      </w:r>
      <w:r w:rsidR="00D07F08">
        <w:rPr>
          <w:rFonts w:asciiTheme="minorHAnsi" w:hAnsiTheme="minorHAnsi" w:cstheme="minorHAnsi"/>
          <w:sz w:val="28"/>
        </w:rPr>
        <w:t>@summithousing.us</w:t>
      </w:r>
    </w:p>
    <w:p w14:paraId="6D050ADF" w14:textId="77777777" w:rsidR="00D07F08" w:rsidRDefault="00D07F08" w:rsidP="00D07F08">
      <w:pPr>
        <w:spacing w:after="0"/>
        <w:jc w:val="center"/>
        <w:rPr>
          <w:rFonts w:asciiTheme="minorHAnsi" w:hAnsiTheme="minorHAnsi" w:cstheme="minorHAnsi"/>
          <w:sz w:val="28"/>
        </w:rPr>
      </w:pPr>
    </w:p>
    <w:p w14:paraId="757EF5FC" w14:textId="77777777" w:rsidR="00D07F08" w:rsidRDefault="00D07F08" w:rsidP="00D07F08">
      <w:pPr>
        <w:spacing w:after="0"/>
        <w:jc w:val="both"/>
        <w:rPr>
          <w:rFonts w:asciiTheme="minorHAnsi" w:hAnsiTheme="minorHAnsi" w:cstheme="minorHAnsi"/>
          <w:b/>
          <w:sz w:val="32"/>
        </w:rPr>
      </w:pPr>
    </w:p>
    <w:p w14:paraId="22AFB0D2" w14:textId="77777777" w:rsidR="00D07F08" w:rsidRDefault="00D07F08" w:rsidP="00D07F08">
      <w:pPr>
        <w:spacing w:after="0"/>
        <w:jc w:val="both"/>
        <w:rPr>
          <w:rFonts w:asciiTheme="minorHAnsi" w:hAnsiTheme="minorHAnsi" w:cstheme="minorHAnsi"/>
          <w:b/>
          <w:sz w:val="32"/>
        </w:rPr>
      </w:pPr>
    </w:p>
    <w:p w14:paraId="491F2DE6" w14:textId="77777777" w:rsidR="00D07F08" w:rsidRDefault="00D07F08" w:rsidP="00D07F08">
      <w:pPr>
        <w:spacing w:after="0"/>
        <w:jc w:val="both"/>
        <w:rPr>
          <w:rFonts w:asciiTheme="minorHAnsi" w:hAnsiTheme="minorHAnsi" w:cstheme="minorHAnsi"/>
          <w:b/>
          <w:sz w:val="32"/>
        </w:rPr>
      </w:pPr>
    </w:p>
    <w:p w14:paraId="4C30A094" w14:textId="77777777" w:rsidR="00D07F08" w:rsidRDefault="00D07F08" w:rsidP="00D07F08">
      <w:pPr>
        <w:spacing w:after="0"/>
        <w:jc w:val="both"/>
        <w:rPr>
          <w:rFonts w:asciiTheme="minorHAnsi" w:hAnsiTheme="minorHAnsi" w:cstheme="minorHAnsi"/>
          <w:b/>
          <w:sz w:val="32"/>
        </w:rPr>
      </w:pPr>
    </w:p>
    <w:p w14:paraId="008D274F" w14:textId="77777777" w:rsidR="00D07F08" w:rsidRDefault="00D07F08" w:rsidP="00D07F08">
      <w:pPr>
        <w:spacing w:after="0"/>
        <w:jc w:val="both"/>
        <w:rPr>
          <w:rFonts w:asciiTheme="minorHAnsi" w:hAnsiTheme="minorHAnsi" w:cstheme="minorHAnsi"/>
          <w:b/>
          <w:sz w:val="32"/>
        </w:rPr>
      </w:pPr>
    </w:p>
    <w:p w14:paraId="4229B77F" w14:textId="77777777" w:rsidR="00D07F08" w:rsidRDefault="00D07F08" w:rsidP="00D07F08">
      <w:pPr>
        <w:spacing w:after="0"/>
        <w:jc w:val="both"/>
        <w:rPr>
          <w:rFonts w:asciiTheme="minorHAnsi" w:hAnsiTheme="minorHAnsi" w:cstheme="minorHAnsi"/>
          <w:b/>
          <w:sz w:val="32"/>
        </w:rPr>
      </w:pPr>
    </w:p>
    <w:p w14:paraId="55716D03" w14:textId="77777777" w:rsidR="00D07F08" w:rsidRDefault="00D07F08" w:rsidP="00D07F08">
      <w:pPr>
        <w:spacing w:after="0"/>
        <w:jc w:val="both"/>
        <w:rPr>
          <w:rFonts w:asciiTheme="minorHAnsi" w:hAnsiTheme="minorHAnsi" w:cstheme="minorHAnsi"/>
          <w:b/>
          <w:sz w:val="32"/>
        </w:rPr>
      </w:pPr>
    </w:p>
    <w:p w14:paraId="7B6FE447" w14:textId="77777777" w:rsidR="00D07F08" w:rsidRDefault="00D07F08" w:rsidP="00D07F08">
      <w:pPr>
        <w:spacing w:after="0"/>
        <w:jc w:val="both"/>
        <w:rPr>
          <w:rFonts w:asciiTheme="minorHAnsi" w:hAnsiTheme="minorHAnsi" w:cstheme="minorHAnsi"/>
          <w:b/>
          <w:sz w:val="32"/>
        </w:rPr>
      </w:pPr>
    </w:p>
    <w:p w14:paraId="0E956FFB" w14:textId="25490C03" w:rsidR="00D07F08" w:rsidRDefault="00D07F08" w:rsidP="00D07F08">
      <w:pPr>
        <w:spacing w:after="0"/>
        <w:jc w:val="center"/>
        <w:rPr>
          <w:rFonts w:asciiTheme="minorHAnsi" w:hAnsiTheme="minorHAnsi" w:cstheme="minorHAnsi"/>
          <w:b/>
          <w:sz w:val="24"/>
        </w:rPr>
      </w:pPr>
      <w:r>
        <w:rPr>
          <w:rFonts w:asciiTheme="minorHAnsi" w:hAnsiTheme="minorHAnsi" w:cstheme="minorHAnsi"/>
          <w:b/>
          <w:sz w:val="24"/>
        </w:rPr>
        <w:t>Summit County</w:t>
      </w:r>
    </w:p>
    <w:p w14:paraId="15F5B126" w14:textId="1FE26B2D" w:rsidR="00D07F08" w:rsidRDefault="00C91C7F" w:rsidP="00D07F08">
      <w:pPr>
        <w:spacing w:after="0"/>
        <w:jc w:val="center"/>
        <w:rPr>
          <w:rFonts w:asciiTheme="minorHAnsi" w:hAnsiTheme="minorHAnsi" w:cstheme="minorHAnsi"/>
          <w:b/>
          <w:sz w:val="24"/>
        </w:rPr>
      </w:pPr>
      <w:r>
        <w:rPr>
          <w:rFonts w:asciiTheme="minorHAnsi" w:hAnsiTheme="minorHAnsi" w:cstheme="minorHAnsi"/>
          <w:b/>
          <w:sz w:val="24"/>
        </w:rPr>
        <w:t>Housing Needs Assessment</w:t>
      </w:r>
    </w:p>
    <w:p w14:paraId="0D99C4CB" w14:textId="77777777" w:rsidR="00D07F08" w:rsidRDefault="00D07F08" w:rsidP="00D07F08">
      <w:pPr>
        <w:spacing w:after="0"/>
        <w:jc w:val="center"/>
        <w:rPr>
          <w:rFonts w:asciiTheme="minorHAnsi" w:hAnsiTheme="minorHAnsi" w:cstheme="minorHAnsi"/>
          <w:b/>
        </w:rPr>
      </w:pPr>
    </w:p>
    <w:p w14:paraId="5F1F45E2" w14:textId="77777777" w:rsidR="00D07F08" w:rsidRDefault="00D07F08" w:rsidP="00D07F08">
      <w:pPr>
        <w:spacing w:after="0"/>
        <w:jc w:val="center"/>
        <w:rPr>
          <w:rFonts w:asciiTheme="minorHAnsi" w:hAnsiTheme="minorHAnsi" w:cstheme="minorHAnsi"/>
          <w:b/>
        </w:rPr>
      </w:pPr>
    </w:p>
    <w:p w14:paraId="4DC8DA66" w14:textId="77777777" w:rsidR="00D07F08" w:rsidRDefault="00D07F08" w:rsidP="00D07F08">
      <w:pPr>
        <w:spacing w:after="0"/>
        <w:jc w:val="center"/>
        <w:rPr>
          <w:rFonts w:asciiTheme="minorHAnsi" w:hAnsiTheme="minorHAnsi" w:cstheme="minorHAnsi"/>
          <w:sz w:val="28"/>
        </w:rPr>
      </w:pPr>
      <w:r>
        <w:rPr>
          <w:rFonts w:asciiTheme="minorHAnsi" w:hAnsiTheme="minorHAnsi" w:cstheme="minorHAnsi"/>
          <w:sz w:val="28"/>
        </w:rPr>
        <w:t>Table of Contents</w:t>
      </w:r>
    </w:p>
    <w:p w14:paraId="2D6F5917" w14:textId="77777777" w:rsidR="00D07F08" w:rsidRDefault="00D07F08" w:rsidP="00D07F08">
      <w:pPr>
        <w:spacing w:after="0"/>
        <w:rPr>
          <w:rFonts w:asciiTheme="minorHAnsi" w:hAnsiTheme="minorHAnsi" w:cstheme="minorHAnsi"/>
          <w:b/>
        </w:rPr>
      </w:pPr>
      <w:r>
        <w:rPr>
          <w:rFonts w:asciiTheme="minorHAnsi" w:hAnsiTheme="minorHAnsi" w:cstheme="minorHAnsi"/>
          <w:b/>
        </w:rPr>
        <w:tab/>
      </w:r>
    </w:p>
    <w:p w14:paraId="23B99FA0" w14:textId="77777777" w:rsidR="00D07F08" w:rsidRDefault="00D07F08" w:rsidP="00D07F08">
      <w:pPr>
        <w:spacing w:after="0"/>
        <w:rPr>
          <w:rFonts w:asciiTheme="minorHAnsi" w:hAnsiTheme="minorHAnsi" w:cstheme="minorHAnsi"/>
          <w:b/>
        </w:rPr>
      </w:pPr>
    </w:p>
    <w:p w14:paraId="232D6F8E" w14:textId="77777777" w:rsidR="00D07F08" w:rsidRDefault="00D07F08" w:rsidP="00D07F08">
      <w:pPr>
        <w:spacing w:after="0"/>
        <w:rPr>
          <w:rFonts w:asciiTheme="minorHAnsi" w:hAnsiTheme="minorHAnsi" w:cstheme="minorHAnsi"/>
          <w:b/>
        </w:rPr>
      </w:pPr>
    </w:p>
    <w:p w14:paraId="211D576E" w14:textId="77777777" w:rsidR="00D07F08" w:rsidRDefault="00D07F08" w:rsidP="00D07F08">
      <w:pPr>
        <w:spacing w:after="0"/>
        <w:jc w:val="center"/>
        <w:rPr>
          <w:rFonts w:asciiTheme="minorHAnsi" w:hAnsiTheme="minorHAnsi" w:cstheme="minorHAnsi"/>
          <w:b/>
        </w:rPr>
      </w:pPr>
    </w:p>
    <w:p w14:paraId="7DAFDD51" w14:textId="77777777" w:rsidR="00D07F08" w:rsidRDefault="00D07F08" w:rsidP="00D07F08">
      <w:pPr>
        <w:spacing w:after="0"/>
        <w:ind w:left="720"/>
        <w:rPr>
          <w:rFonts w:asciiTheme="minorHAnsi" w:hAnsiTheme="minorHAnsi" w:cstheme="minorHAnsi"/>
        </w:rPr>
      </w:pPr>
      <w:r>
        <w:rPr>
          <w:rFonts w:asciiTheme="minorHAnsi" w:hAnsiTheme="minorHAnsi" w:cstheme="minorHAnsi"/>
        </w:rPr>
        <w:t>Part I:</w:t>
      </w:r>
      <w:r>
        <w:rPr>
          <w:rFonts w:asciiTheme="minorHAnsi" w:hAnsiTheme="minorHAnsi" w:cstheme="minorHAnsi"/>
        </w:rPr>
        <w:tab/>
      </w:r>
      <w:r>
        <w:rPr>
          <w:rFonts w:asciiTheme="minorHAnsi" w:hAnsiTheme="minorHAnsi" w:cstheme="minorHAnsi"/>
        </w:rPr>
        <w:tab/>
        <w:t>Introduction</w:t>
      </w:r>
    </w:p>
    <w:p w14:paraId="5ECA5BC5" w14:textId="77777777" w:rsidR="00D07F08" w:rsidRDefault="00D07F08" w:rsidP="00D07F08">
      <w:pPr>
        <w:spacing w:after="0"/>
        <w:ind w:left="720"/>
        <w:rPr>
          <w:rFonts w:asciiTheme="minorHAnsi" w:hAnsiTheme="minorHAnsi" w:cstheme="minorHAnsi"/>
        </w:rPr>
      </w:pPr>
      <w:r>
        <w:rPr>
          <w:rFonts w:asciiTheme="minorHAnsi" w:hAnsiTheme="minorHAnsi" w:cstheme="minorHAnsi"/>
        </w:rPr>
        <w:t>Part II:</w:t>
      </w:r>
      <w:r>
        <w:rPr>
          <w:rFonts w:asciiTheme="minorHAnsi" w:hAnsiTheme="minorHAnsi" w:cstheme="minorHAnsi"/>
        </w:rPr>
        <w:tab/>
      </w:r>
      <w:r>
        <w:rPr>
          <w:rFonts w:asciiTheme="minorHAnsi" w:hAnsiTheme="minorHAnsi" w:cstheme="minorHAnsi"/>
        </w:rPr>
        <w:tab/>
        <w:t>Background and Context</w:t>
      </w:r>
    </w:p>
    <w:p w14:paraId="142F6B69" w14:textId="77777777" w:rsidR="00D07F08" w:rsidRDefault="00D07F08" w:rsidP="00D07F08">
      <w:pPr>
        <w:spacing w:after="0"/>
        <w:ind w:left="720"/>
        <w:rPr>
          <w:rFonts w:asciiTheme="minorHAnsi" w:hAnsiTheme="minorHAnsi" w:cstheme="minorHAnsi"/>
        </w:rPr>
      </w:pPr>
      <w:r>
        <w:rPr>
          <w:rFonts w:asciiTheme="minorHAnsi" w:hAnsiTheme="minorHAnsi" w:cstheme="minorHAnsi"/>
        </w:rPr>
        <w:t>Part III:</w:t>
      </w:r>
      <w:r>
        <w:rPr>
          <w:rFonts w:asciiTheme="minorHAnsi" w:hAnsiTheme="minorHAnsi" w:cstheme="minorHAnsi"/>
        </w:rPr>
        <w:tab/>
      </w:r>
      <w:r>
        <w:rPr>
          <w:rFonts w:asciiTheme="minorHAnsi" w:hAnsiTheme="minorHAnsi" w:cstheme="minorHAnsi"/>
        </w:rPr>
        <w:tab/>
        <w:t>Scope of Project Work</w:t>
      </w:r>
    </w:p>
    <w:p w14:paraId="7A38629F" w14:textId="77777777" w:rsidR="00D07F08" w:rsidRDefault="00D07F08" w:rsidP="00D07F08">
      <w:pPr>
        <w:spacing w:after="0"/>
        <w:ind w:left="720"/>
        <w:rPr>
          <w:rFonts w:asciiTheme="minorHAnsi" w:hAnsiTheme="minorHAnsi" w:cstheme="minorHAnsi"/>
        </w:rPr>
      </w:pPr>
      <w:r>
        <w:rPr>
          <w:rFonts w:asciiTheme="minorHAnsi" w:hAnsiTheme="minorHAnsi" w:cstheme="minorHAnsi"/>
        </w:rPr>
        <w:t>Part IV:</w:t>
      </w:r>
      <w:r>
        <w:rPr>
          <w:rFonts w:asciiTheme="minorHAnsi" w:hAnsiTheme="minorHAnsi" w:cstheme="minorHAnsi"/>
        </w:rPr>
        <w:tab/>
      </w:r>
      <w:r>
        <w:rPr>
          <w:rFonts w:asciiTheme="minorHAnsi" w:hAnsiTheme="minorHAnsi" w:cstheme="minorHAnsi"/>
        </w:rPr>
        <w:tab/>
        <w:t>Submittal Requirements</w:t>
      </w:r>
    </w:p>
    <w:p w14:paraId="602C78E7" w14:textId="77777777" w:rsidR="00D07F08" w:rsidRDefault="00D07F08" w:rsidP="00D07F08">
      <w:pPr>
        <w:spacing w:after="0"/>
        <w:ind w:left="720"/>
        <w:rPr>
          <w:rFonts w:asciiTheme="minorHAnsi" w:hAnsiTheme="minorHAnsi" w:cstheme="minorHAnsi"/>
        </w:rPr>
      </w:pPr>
      <w:r>
        <w:rPr>
          <w:rFonts w:asciiTheme="minorHAnsi" w:hAnsiTheme="minorHAnsi" w:cstheme="minorHAnsi"/>
        </w:rPr>
        <w:t>Part V:</w:t>
      </w:r>
      <w:r>
        <w:rPr>
          <w:rFonts w:asciiTheme="minorHAnsi" w:hAnsiTheme="minorHAnsi" w:cstheme="minorHAnsi"/>
        </w:rPr>
        <w:tab/>
      </w:r>
      <w:r>
        <w:rPr>
          <w:rFonts w:asciiTheme="minorHAnsi" w:hAnsiTheme="minorHAnsi" w:cstheme="minorHAnsi"/>
        </w:rPr>
        <w:tab/>
        <w:t>Questions and Addenda</w:t>
      </w:r>
    </w:p>
    <w:p w14:paraId="25271B99" w14:textId="77777777" w:rsidR="00D07F08" w:rsidRDefault="00D07F08" w:rsidP="00D07F08">
      <w:pPr>
        <w:spacing w:after="0"/>
        <w:ind w:left="720"/>
        <w:rPr>
          <w:rFonts w:asciiTheme="minorHAnsi" w:hAnsiTheme="minorHAnsi" w:cstheme="minorHAnsi"/>
        </w:rPr>
      </w:pPr>
      <w:r>
        <w:rPr>
          <w:rFonts w:asciiTheme="minorHAnsi" w:hAnsiTheme="minorHAnsi" w:cstheme="minorHAnsi"/>
        </w:rPr>
        <w:t>Part VI:</w:t>
      </w:r>
      <w:r>
        <w:rPr>
          <w:rFonts w:asciiTheme="minorHAnsi" w:hAnsiTheme="minorHAnsi" w:cstheme="minorHAnsi"/>
        </w:rPr>
        <w:tab/>
      </w:r>
      <w:r>
        <w:rPr>
          <w:rFonts w:asciiTheme="minorHAnsi" w:hAnsiTheme="minorHAnsi" w:cstheme="minorHAnsi"/>
        </w:rPr>
        <w:tab/>
        <w:t>Review and Selection Process</w:t>
      </w:r>
    </w:p>
    <w:p w14:paraId="685A82B6" w14:textId="77777777" w:rsidR="00D07F08" w:rsidRDefault="00D07F08" w:rsidP="00D07F08">
      <w:pPr>
        <w:spacing w:after="0"/>
        <w:ind w:left="720"/>
        <w:rPr>
          <w:rFonts w:asciiTheme="minorHAnsi" w:hAnsiTheme="minorHAnsi" w:cstheme="minorHAnsi"/>
        </w:rPr>
      </w:pPr>
      <w:r>
        <w:rPr>
          <w:rFonts w:asciiTheme="minorHAnsi" w:hAnsiTheme="minorHAnsi" w:cstheme="minorHAnsi"/>
        </w:rPr>
        <w:t>Part VII:</w:t>
      </w:r>
      <w:r>
        <w:rPr>
          <w:rFonts w:asciiTheme="minorHAnsi" w:hAnsiTheme="minorHAnsi" w:cstheme="minorHAnsi"/>
        </w:rPr>
        <w:tab/>
      </w:r>
      <w:r>
        <w:rPr>
          <w:rFonts w:asciiTheme="minorHAnsi" w:hAnsiTheme="minorHAnsi" w:cstheme="minorHAnsi"/>
        </w:rPr>
        <w:tab/>
        <w:t>Timeline</w:t>
      </w:r>
    </w:p>
    <w:p w14:paraId="735580EB" w14:textId="77777777" w:rsidR="00D07F08" w:rsidRDefault="00D07F08" w:rsidP="00D07F08">
      <w:pPr>
        <w:rPr>
          <w:rFonts w:asciiTheme="minorHAnsi" w:hAnsiTheme="minorHAnsi" w:cstheme="minorHAnsi"/>
          <w:b/>
          <w:sz w:val="32"/>
        </w:rPr>
      </w:pPr>
    </w:p>
    <w:p w14:paraId="323F9A6D" w14:textId="77777777" w:rsidR="00D07F08" w:rsidRDefault="00D07F08" w:rsidP="00D07F08">
      <w:pPr>
        <w:rPr>
          <w:rFonts w:asciiTheme="minorHAnsi" w:hAnsiTheme="minorHAnsi" w:cstheme="minorHAnsi"/>
          <w:b/>
          <w:sz w:val="32"/>
        </w:rPr>
      </w:pPr>
    </w:p>
    <w:p w14:paraId="4D142688" w14:textId="77777777" w:rsidR="00D07F08" w:rsidRDefault="00D07F08" w:rsidP="00D07F08">
      <w:pPr>
        <w:ind w:left="720"/>
        <w:rPr>
          <w:rFonts w:asciiTheme="minorHAnsi" w:hAnsiTheme="minorHAnsi" w:cstheme="minorHAnsi"/>
          <w:b/>
        </w:rPr>
      </w:pPr>
      <w:r>
        <w:rPr>
          <w:rFonts w:asciiTheme="minorHAnsi" w:hAnsiTheme="minorHAnsi" w:cstheme="minorHAnsi"/>
          <w:b/>
        </w:rPr>
        <w:t>Attachments:</w:t>
      </w:r>
    </w:p>
    <w:p w14:paraId="19170E91" w14:textId="5B3A7B26" w:rsidR="00D07F08" w:rsidRDefault="00D07F08" w:rsidP="00D07F08">
      <w:pPr>
        <w:pStyle w:val="ListParagraph"/>
        <w:numPr>
          <w:ilvl w:val="0"/>
          <w:numId w:val="1"/>
        </w:numPr>
        <w:ind w:left="1080"/>
        <w:rPr>
          <w:rFonts w:asciiTheme="minorHAnsi" w:hAnsiTheme="minorHAnsi" w:cstheme="minorHAnsi"/>
        </w:rPr>
      </w:pPr>
      <w:r>
        <w:rPr>
          <w:rFonts w:asciiTheme="minorHAnsi" w:hAnsiTheme="minorHAnsi" w:cstheme="minorHAnsi"/>
        </w:rPr>
        <w:t>Attachment A – 2013 Summit County Workforce Housing Needs Assessment (June 2013)</w:t>
      </w:r>
    </w:p>
    <w:p w14:paraId="24969E61" w14:textId="48372FD5" w:rsidR="00D07F08" w:rsidRDefault="00D07F08" w:rsidP="00D07F08">
      <w:pPr>
        <w:pStyle w:val="ListParagraph"/>
        <w:numPr>
          <w:ilvl w:val="0"/>
          <w:numId w:val="1"/>
        </w:numPr>
        <w:ind w:left="1080"/>
        <w:rPr>
          <w:rFonts w:asciiTheme="minorHAnsi" w:hAnsiTheme="minorHAnsi" w:cstheme="minorHAnsi"/>
        </w:rPr>
      </w:pPr>
      <w:r>
        <w:rPr>
          <w:rFonts w:asciiTheme="minorHAnsi" w:hAnsiTheme="minorHAnsi" w:cstheme="minorHAnsi"/>
        </w:rPr>
        <w:t>Attachment B – 2016 Summit County Workforce Housing Demand Update (August 2016)</w:t>
      </w:r>
    </w:p>
    <w:p w14:paraId="4146B093" w14:textId="2164309B" w:rsidR="003C7CAA" w:rsidRPr="003C7CAA" w:rsidRDefault="003C7CAA" w:rsidP="003C7CAA">
      <w:pPr>
        <w:pStyle w:val="ListParagraph"/>
        <w:numPr>
          <w:ilvl w:val="0"/>
          <w:numId w:val="1"/>
        </w:numPr>
        <w:ind w:left="1080"/>
        <w:rPr>
          <w:rFonts w:asciiTheme="minorHAnsi" w:hAnsiTheme="minorHAnsi" w:cstheme="minorHAnsi"/>
        </w:rPr>
      </w:pPr>
      <w:r>
        <w:rPr>
          <w:rFonts w:asciiTheme="minorHAnsi" w:hAnsiTheme="minorHAnsi" w:cstheme="minorHAnsi"/>
        </w:rPr>
        <w:t>Attachment C – 2019 Summit County Workforc</w:t>
      </w:r>
      <w:r w:rsidR="00C218A3">
        <w:rPr>
          <w:rFonts w:asciiTheme="minorHAnsi" w:hAnsiTheme="minorHAnsi" w:cstheme="minorHAnsi"/>
        </w:rPr>
        <w:t xml:space="preserve">e Housing Demand Update </w:t>
      </w:r>
      <w:r w:rsidR="007A7AFF">
        <w:rPr>
          <w:rFonts w:asciiTheme="minorHAnsi" w:hAnsiTheme="minorHAnsi" w:cstheme="minorHAnsi"/>
        </w:rPr>
        <w:t>(March 2020)</w:t>
      </w:r>
    </w:p>
    <w:p w14:paraId="4FF0E03A" w14:textId="4C48F0A3" w:rsidR="00D07F08" w:rsidRDefault="00D07F08" w:rsidP="00D07F08">
      <w:pPr>
        <w:pStyle w:val="ListParagraph"/>
        <w:numPr>
          <w:ilvl w:val="0"/>
          <w:numId w:val="1"/>
        </w:numPr>
        <w:ind w:left="1080"/>
        <w:rPr>
          <w:rFonts w:asciiTheme="minorHAnsi" w:hAnsiTheme="minorHAnsi" w:cstheme="minorHAnsi"/>
        </w:rPr>
      </w:pPr>
      <w:r>
        <w:rPr>
          <w:rFonts w:asciiTheme="minorHAnsi" w:hAnsiTheme="minorHAnsi" w:cstheme="minorHAnsi"/>
        </w:rPr>
        <w:t xml:space="preserve">Attachment </w:t>
      </w:r>
      <w:r w:rsidR="007A7AFF">
        <w:rPr>
          <w:rFonts w:asciiTheme="minorHAnsi" w:hAnsiTheme="minorHAnsi" w:cstheme="minorHAnsi"/>
        </w:rPr>
        <w:t xml:space="preserve">D </w:t>
      </w:r>
      <w:r>
        <w:rPr>
          <w:rFonts w:asciiTheme="minorHAnsi" w:hAnsiTheme="minorHAnsi" w:cstheme="minorHAnsi"/>
        </w:rPr>
        <w:t>– Summit County Basin Maps</w:t>
      </w:r>
    </w:p>
    <w:p w14:paraId="66D6EF54" w14:textId="5AD82362" w:rsidR="00D07F08" w:rsidRDefault="00D07F08" w:rsidP="00D07F08">
      <w:pPr>
        <w:pStyle w:val="ListParagraph"/>
        <w:numPr>
          <w:ilvl w:val="0"/>
          <w:numId w:val="1"/>
        </w:numPr>
        <w:ind w:left="1080"/>
        <w:rPr>
          <w:rFonts w:asciiTheme="minorHAnsi" w:hAnsiTheme="minorHAnsi" w:cstheme="minorHAnsi"/>
        </w:rPr>
      </w:pPr>
      <w:r>
        <w:rPr>
          <w:rFonts w:asciiTheme="minorHAnsi" w:hAnsiTheme="minorHAnsi" w:cstheme="minorHAnsi"/>
        </w:rPr>
        <w:t xml:space="preserve">Attachment </w:t>
      </w:r>
      <w:r w:rsidR="007A7AFF">
        <w:rPr>
          <w:rFonts w:asciiTheme="minorHAnsi" w:hAnsiTheme="minorHAnsi" w:cstheme="minorHAnsi"/>
        </w:rPr>
        <w:t xml:space="preserve">E </w:t>
      </w:r>
      <w:r>
        <w:rPr>
          <w:rFonts w:asciiTheme="minorHAnsi" w:hAnsiTheme="minorHAnsi" w:cstheme="minorHAnsi"/>
        </w:rPr>
        <w:t xml:space="preserve">– Independent Contractor Agreement </w:t>
      </w:r>
    </w:p>
    <w:p w14:paraId="5EA856AF" w14:textId="1DCD0264" w:rsidR="00D07F08" w:rsidRDefault="00D07F08" w:rsidP="00D07F08">
      <w:pPr>
        <w:pStyle w:val="ListParagraph"/>
        <w:numPr>
          <w:ilvl w:val="0"/>
          <w:numId w:val="1"/>
        </w:numPr>
        <w:ind w:left="1080"/>
        <w:rPr>
          <w:rFonts w:asciiTheme="minorHAnsi" w:hAnsiTheme="minorHAnsi" w:cstheme="minorHAnsi"/>
        </w:rPr>
      </w:pPr>
      <w:r>
        <w:rPr>
          <w:rFonts w:asciiTheme="minorHAnsi" w:hAnsiTheme="minorHAnsi" w:cstheme="minorHAnsi"/>
        </w:rPr>
        <w:t xml:space="preserve">Attachment </w:t>
      </w:r>
      <w:r w:rsidR="007A7AFF">
        <w:rPr>
          <w:rFonts w:asciiTheme="minorHAnsi" w:hAnsiTheme="minorHAnsi" w:cstheme="minorHAnsi"/>
        </w:rPr>
        <w:t xml:space="preserve">F </w:t>
      </w:r>
      <w:r>
        <w:rPr>
          <w:rFonts w:asciiTheme="minorHAnsi" w:hAnsiTheme="minorHAnsi" w:cstheme="minorHAnsi"/>
        </w:rPr>
        <w:t>– Acknowledgement of Receipt of RFP Addenda</w:t>
      </w:r>
    </w:p>
    <w:p w14:paraId="5CE1756B" w14:textId="5F19AA9D" w:rsidR="00513AD1" w:rsidRDefault="00513AD1" w:rsidP="00D07F08">
      <w:pPr>
        <w:pStyle w:val="ListParagraph"/>
        <w:numPr>
          <w:ilvl w:val="0"/>
          <w:numId w:val="1"/>
        </w:numPr>
        <w:ind w:left="1080"/>
        <w:rPr>
          <w:rFonts w:asciiTheme="minorHAnsi" w:hAnsiTheme="minorHAnsi" w:cstheme="minorHAnsi"/>
        </w:rPr>
      </w:pPr>
      <w:r>
        <w:rPr>
          <w:rFonts w:asciiTheme="minorHAnsi" w:hAnsiTheme="minorHAnsi" w:cstheme="minorHAnsi"/>
        </w:rPr>
        <w:t>Attachment G – 2019 Summit County Workforce Housing Needs Assessment</w:t>
      </w:r>
    </w:p>
    <w:p w14:paraId="76B3256B" w14:textId="77777777" w:rsidR="00513AD1" w:rsidRDefault="00513AD1" w:rsidP="00513AD1">
      <w:pPr>
        <w:pStyle w:val="ListParagraph"/>
        <w:ind w:left="1080"/>
        <w:rPr>
          <w:rFonts w:asciiTheme="minorHAnsi" w:hAnsiTheme="minorHAnsi" w:cstheme="minorHAnsi"/>
        </w:rPr>
      </w:pPr>
    </w:p>
    <w:p w14:paraId="7B126A5C" w14:textId="77777777" w:rsidR="00D07F08" w:rsidRDefault="00D07F08" w:rsidP="00C218A3">
      <w:pPr>
        <w:pStyle w:val="ListParagraph"/>
        <w:ind w:left="1080"/>
        <w:rPr>
          <w:rFonts w:asciiTheme="minorHAnsi" w:hAnsiTheme="minorHAnsi" w:cstheme="minorHAnsi"/>
        </w:rPr>
      </w:pPr>
    </w:p>
    <w:p w14:paraId="0C87561E" w14:textId="77777777" w:rsidR="00D07F08" w:rsidRDefault="00D07F08" w:rsidP="00D07F08">
      <w:pPr>
        <w:pStyle w:val="ListParagraph"/>
        <w:numPr>
          <w:ilvl w:val="0"/>
          <w:numId w:val="2"/>
        </w:numPr>
        <w:ind w:left="1440"/>
        <w:rPr>
          <w:rFonts w:asciiTheme="minorHAnsi" w:hAnsiTheme="minorHAnsi" w:cstheme="minorHAnsi"/>
          <w:sz w:val="32"/>
        </w:rPr>
      </w:pPr>
      <w:r>
        <w:rPr>
          <w:rFonts w:asciiTheme="minorHAnsi" w:hAnsiTheme="minorHAnsi" w:cstheme="minorHAnsi"/>
          <w:sz w:val="32"/>
        </w:rPr>
        <w:br w:type="page"/>
      </w:r>
    </w:p>
    <w:p w14:paraId="3EFF78C4" w14:textId="77777777" w:rsidR="00D07F08" w:rsidRDefault="00D07F08" w:rsidP="00D07F08">
      <w:pPr>
        <w:spacing w:after="0"/>
        <w:jc w:val="both"/>
        <w:rPr>
          <w:rFonts w:asciiTheme="minorHAnsi" w:hAnsiTheme="minorHAnsi" w:cstheme="minorHAnsi"/>
          <w:b/>
          <w:sz w:val="32"/>
        </w:rPr>
      </w:pPr>
    </w:p>
    <w:p w14:paraId="69C8D60F" w14:textId="77777777" w:rsidR="00D07F08" w:rsidRDefault="00D07F08" w:rsidP="00D07F08">
      <w:pPr>
        <w:jc w:val="both"/>
        <w:rPr>
          <w:rFonts w:asciiTheme="minorHAnsi" w:hAnsiTheme="minorHAnsi" w:cstheme="minorHAnsi"/>
          <w:sz w:val="24"/>
        </w:rPr>
      </w:pPr>
      <w:r>
        <w:rPr>
          <w:rFonts w:asciiTheme="minorHAnsi" w:hAnsiTheme="minorHAnsi" w:cstheme="minorHAnsi"/>
          <w:b/>
          <w:sz w:val="24"/>
        </w:rPr>
        <w:t>Part I: Introduction</w:t>
      </w:r>
    </w:p>
    <w:p w14:paraId="58C8FC00" w14:textId="4777E77E" w:rsidR="00D07F08" w:rsidRDefault="00D07F08" w:rsidP="00D07F08">
      <w:pPr>
        <w:jc w:val="both"/>
        <w:rPr>
          <w:rFonts w:asciiTheme="minorHAnsi" w:hAnsiTheme="minorHAnsi" w:cstheme="minorHAnsi"/>
        </w:rPr>
      </w:pPr>
      <w:r>
        <w:rPr>
          <w:rFonts w:asciiTheme="minorHAnsi" w:hAnsiTheme="minorHAnsi" w:cstheme="minorHAnsi"/>
        </w:rPr>
        <w:t>The Summit Combined Housing Authority (SCHA) is issuing this Request for Prop</w:t>
      </w:r>
      <w:r w:rsidR="007E0E64">
        <w:rPr>
          <w:rFonts w:asciiTheme="minorHAnsi" w:hAnsiTheme="minorHAnsi" w:cstheme="minorHAnsi"/>
        </w:rPr>
        <w:t>osals for a Housing Nee</w:t>
      </w:r>
      <w:r w:rsidR="00806543">
        <w:rPr>
          <w:rFonts w:asciiTheme="minorHAnsi" w:hAnsiTheme="minorHAnsi" w:cstheme="minorHAnsi"/>
        </w:rPr>
        <w:t>ds Assessment</w:t>
      </w:r>
      <w:r w:rsidR="007E0E64">
        <w:rPr>
          <w:rFonts w:asciiTheme="minorHAnsi" w:hAnsiTheme="minorHAnsi" w:cstheme="minorHAnsi"/>
        </w:rPr>
        <w:t xml:space="preserve"> to identify </w:t>
      </w:r>
      <w:r w:rsidR="002D6121">
        <w:rPr>
          <w:rFonts w:asciiTheme="minorHAnsi" w:hAnsiTheme="minorHAnsi" w:cstheme="minorHAnsi"/>
        </w:rPr>
        <w:t>gaps</w:t>
      </w:r>
      <w:r w:rsidR="007E0E64">
        <w:rPr>
          <w:rFonts w:asciiTheme="minorHAnsi" w:hAnsiTheme="minorHAnsi" w:cstheme="minorHAnsi"/>
        </w:rPr>
        <w:t xml:space="preserve"> between our current housing market and local workforce housing needs, </w:t>
      </w:r>
      <w:r w:rsidR="007E0E64" w:rsidRPr="007E0E64">
        <w:rPr>
          <w:rFonts w:asciiTheme="minorHAnsi" w:hAnsiTheme="minorHAnsi" w:cstheme="minorHAnsi"/>
        </w:rPr>
        <w:t>to establish effective workforce hou</w:t>
      </w:r>
      <w:r w:rsidR="007E0E64">
        <w:rPr>
          <w:rFonts w:asciiTheme="minorHAnsi" w:hAnsiTheme="minorHAnsi" w:cstheme="minorHAnsi"/>
        </w:rPr>
        <w:t xml:space="preserve">sing policies and strategies, and </w:t>
      </w:r>
      <w:r w:rsidR="007E0E64" w:rsidRPr="007E0E64">
        <w:rPr>
          <w:rFonts w:asciiTheme="minorHAnsi" w:hAnsiTheme="minorHAnsi" w:cstheme="minorHAnsi"/>
        </w:rPr>
        <w:t>to evaluate and plan</w:t>
      </w:r>
      <w:r w:rsidR="007E0E64">
        <w:rPr>
          <w:rFonts w:asciiTheme="minorHAnsi" w:hAnsiTheme="minorHAnsi" w:cstheme="minorHAnsi"/>
        </w:rPr>
        <w:t xml:space="preserve"> potential housing developments and programs</w:t>
      </w:r>
      <w:r w:rsidR="007E0E64" w:rsidRPr="007E0E64">
        <w:rPr>
          <w:rFonts w:asciiTheme="minorHAnsi" w:hAnsiTheme="minorHAnsi" w:cstheme="minorHAnsi"/>
        </w:rPr>
        <w:t xml:space="preserve"> intended to serve the needs</w:t>
      </w:r>
      <w:r w:rsidR="007E0E64">
        <w:rPr>
          <w:rFonts w:asciiTheme="minorHAnsi" w:hAnsiTheme="minorHAnsi" w:cstheme="minorHAnsi"/>
        </w:rPr>
        <w:t xml:space="preserve"> of the Summit County workforce</w:t>
      </w:r>
      <w:r w:rsidR="00C218A3">
        <w:rPr>
          <w:rFonts w:asciiTheme="minorHAnsi" w:hAnsiTheme="minorHAnsi" w:cstheme="minorHAnsi"/>
        </w:rPr>
        <w:t>.</w:t>
      </w:r>
      <w:r w:rsidR="007E0E64" w:rsidRPr="007E0E64">
        <w:rPr>
          <w:rFonts w:asciiTheme="minorHAnsi" w:hAnsiTheme="minorHAnsi" w:cstheme="minorHAnsi"/>
        </w:rPr>
        <w:t xml:space="preserve"> </w:t>
      </w:r>
      <w:r>
        <w:rPr>
          <w:rFonts w:asciiTheme="minorHAnsi" w:hAnsiTheme="minorHAnsi" w:cstheme="minorHAnsi"/>
        </w:rPr>
        <w:t xml:space="preserve"> The SCHA is a quasi-governmental agency</w:t>
      </w:r>
      <w:r w:rsidR="00480AAA">
        <w:rPr>
          <w:rFonts w:asciiTheme="minorHAnsi" w:hAnsiTheme="minorHAnsi" w:cstheme="minorHAnsi"/>
        </w:rPr>
        <w:t>,</w:t>
      </w:r>
      <w:r>
        <w:rPr>
          <w:rFonts w:asciiTheme="minorHAnsi" w:hAnsiTheme="minorHAnsi" w:cstheme="minorHAnsi"/>
        </w:rPr>
        <w:t xml:space="preserve"> and the Board of the S</w:t>
      </w:r>
      <w:r w:rsidR="00480AAA">
        <w:rPr>
          <w:rFonts w:asciiTheme="minorHAnsi" w:hAnsiTheme="minorHAnsi" w:cstheme="minorHAnsi"/>
        </w:rPr>
        <w:t>CHA is composed of representatives</w:t>
      </w:r>
      <w:r>
        <w:rPr>
          <w:rFonts w:asciiTheme="minorHAnsi" w:hAnsiTheme="minorHAnsi" w:cstheme="minorHAnsi"/>
        </w:rPr>
        <w:t xml:space="preserve"> from the four (4) major towns within Summit County</w:t>
      </w:r>
      <w:r w:rsidR="00E92834">
        <w:rPr>
          <w:rFonts w:asciiTheme="minorHAnsi" w:hAnsiTheme="minorHAnsi" w:cstheme="minorHAnsi"/>
        </w:rPr>
        <w:t>,</w:t>
      </w:r>
      <w:r>
        <w:rPr>
          <w:rFonts w:asciiTheme="minorHAnsi" w:hAnsiTheme="minorHAnsi" w:cstheme="minorHAnsi"/>
        </w:rPr>
        <w:t xml:space="preserve"> and Summit County.</w:t>
      </w:r>
    </w:p>
    <w:p w14:paraId="31788430" w14:textId="259DDD76" w:rsidR="00D07F08" w:rsidRDefault="00D07F08" w:rsidP="00D07F08">
      <w:pPr>
        <w:jc w:val="both"/>
        <w:rPr>
          <w:rFonts w:asciiTheme="minorHAnsi" w:hAnsiTheme="minorHAnsi" w:cstheme="minorHAnsi"/>
        </w:rPr>
      </w:pPr>
      <w:r>
        <w:rPr>
          <w:rFonts w:asciiTheme="minorHAnsi" w:hAnsiTheme="minorHAnsi" w:cstheme="minorHAnsi"/>
        </w:rPr>
        <w:t>The purpose</w:t>
      </w:r>
      <w:r w:rsidR="007E0E64">
        <w:rPr>
          <w:rFonts w:asciiTheme="minorHAnsi" w:hAnsiTheme="minorHAnsi" w:cstheme="minorHAnsi"/>
        </w:rPr>
        <w:t xml:space="preserve"> of this assessment is to inform </w:t>
      </w:r>
      <w:r>
        <w:rPr>
          <w:rFonts w:asciiTheme="minorHAnsi" w:hAnsiTheme="minorHAnsi" w:cstheme="minorHAnsi"/>
        </w:rPr>
        <w:t>project decisions (</w:t>
      </w:r>
      <w:r w:rsidR="007E0E64">
        <w:rPr>
          <w:rFonts w:asciiTheme="minorHAnsi" w:hAnsiTheme="minorHAnsi" w:cstheme="minorHAnsi"/>
        </w:rPr>
        <w:t xml:space="preserve">housing </w:t>
      </w:r>
      <w:r>
        <w:rPr>
          <w:rFonts w:asciiTheme="minorHAnsi" w:hAnsiTheme="minorHAnsi" w:cstheme="minorHAnsi"/>
        </w:rPr>
        <w:t>types, size, quantity, target demographics, price point, and location relative to jobs) for use of taxpayer monies</w:t>
      </w:r>
      <w:r w:rsidR="007E0E64">
        <w:rPr>
          <w:rFonts w:asciiTheme="minorHAnsi" w:hAnsiTheme="minorHAnsi" w:cstheme="minorHAnsi"/>
        </w:rPr>
        <w:t xml:space="preserve"> and other resources</w:t>
      </w:r>
      <w:r>
        <w:rPr>
          <w:rFonts w:asciiTheme="minorHAnsi" w:hAnsiTheme="minorHAnsi" w:cstheme="minorHAnsi"/>
        </w:rPr>
        <w:t xml:space="preserve"> for local affordable workforce housing. We </w:t>
      </w:r>
      <w:r w:rsidR="000D2D80">
        <w:rPr>
          <w:rFonts w:asciiTheme="minorHAnsi" w:hAnsiTheme="minorHAnsi" w:cstheme="minorHAnsi"/>
        </w:rPr>
        <w:t>seek to confirm which</w:t>
      </w:r>
      <w:r>
        <w:rPr>
          <w:rFonts w:asciiTheme="minorHAnsi" w:hAnsiTheme="minorHAnsi" w:cstheme="minorHAnsi"/>
        </w:rPr>
        <w:t xml:space="preserve"> product types are</w:t>
      </w:r>
      <w:r w:rsidR="008F1042" w:rsidRPr="008F1042">
        <w:rPr>
          <w:rFonts w:asciiTheme="minorHAnsi" w:hAnsiTheme="minorHAnsi" w:cstheme="minorHAnsi"/>
        </w:rPr>
        <w:t xml:space="preserve"> </w:t>
      </w:r>
      <w:r w:rsidR="008F1042">
        <w:rPr>
          <w:rFonts w:asciiTheme="minorHAnsi" w:hAnsiTheme="minorHAnsi" w:cstheme="minorHAnsi"/>
        </w:rPr>
        <w:t>currently</w:t>
      </w:r>
      <w:r>
        <w:rPr>
          <w:rFonts w:asciiTheme="minorHAnsi" w:hAnsiTheme="minorHAnsi" w:cstheme="minorHAnsi"/>
        </w:rPr>
        <w:t xml:space="preserve"> needed</w:t>
      </w:r>
      <w:r w:rsidR="00E92834">
        <w:rPr>
          <w:rFonts w:asciiTheme="minorHAnsi" w:hAnsiTheme="minorHAnsi" w:cstheme="minorHAnsi"/>
        </w:rPr>
        <w:t>,</w:t>
      </w:r>
      <w:r>
        <w:rPr>
          <w:rFonts w:asciiTheme="minorHAnsi" w:hAnsiTheme="minorHAnsi" w:cstheme="minorHAnsi"/>
        </w:rPr>
        <w:t xml:space="preserve"> and how many are </w:t>
      </w:r>
      <w:r w:rsidR="00CE2E85">
        <w:rPr>
          <w:rFonts w:asciiTheme="minorHAnsi" w:hAnsiTheme="minorHAnsi" w:cstheme="minorHAnsi"/>
        </w:rPr>
        <w:t>projected to be needed in 5 years</w:t>
      </w:r>
      <w:r w:rsidR="007A7AFF">
        <w:rPr>
          <w:rFonts w:asciiTheme="minorHAnsi" w:hAnsiTheme="minorHAnsi" w:cstheme="minorHAnsi"/>
        </w:rPr>
        <w:t xml:space="preserve"> </w:t>
      </w:r>
      <w:r>
        <w:rPr>
          <w:rFonts w:asciiTheme="minorHAnsi" w:hAnsiTheme="minorHAnsi" w:cstheme="minorHAnsi"/>
        </w:rPr>
        <w:t>based on our current inventory and trending local demographics.  The study will also be used to establish effective workforce housing policies and strategies</w:t>
      </w:r>
      <w:r w:rsidR="008C20A6">
        <w:rPr>
          <w:rFonts w:asciiTheme="minorHAnsi" w:hAnsiTheme="minorHAnsi" w:cstheme="minorHAnsi"/>
        </w:rPr>
        <w:t>,</w:t>
      </w:r>
      <w:r>
        <w:rPr>
          <w:rFonts w:asciiTheme="minorHAnsi" w:hAnsiTheme="minorHAnsi" w:cstheme="minorHAnsi"/>
        </w:rPr>
        <w:t xml:space="preserve"> to effectively guide new residential development</w:t>
      </w:r>
      <w:r w:rsidR="008C20A6">
        <w:rPr>
          <w:rFonts w:asciiTheme="minorHAnsi" w:hAnsiTheme="minorHAnsi" w:cstheme="minorHAnsi"/>
        </w:rPr>
        <w:t>,</w:t>
      </w:r>
      <w:r>
        <w:rPr>
          <w:rFonts w:asciiTheme="minorHAnsi" w:hAnsiTheme="minorHAnsi" w:cstheme="minorHAnsi"/>
        </w:rPr>
        <w:t xml:space="preserve"> and</w:t>
      </w:r>
      <w:r w:rsidR="008C20A6">
        <w:rPr>
          <w:rFonts w:asciiTheme="minorHAnsi" w:hAnsiTheme="minorHAnsi" w:cstheme="minorHAnsi"/>
        </w:rPr>
        <w:t xml:space="preserve"> to</w:t>
      </w:r>
      <w:r>
        <w:rPr>
          <w:rFonts w:asciiTheme="minorHAnsi" w:hAnsiTheme="minorHAnsi" w:cstheme="minorHAnsi"/>
        </w:rPr>
        <w:t xml:space="preserve"> administer the existing inventory of workforce housing. </w:t>
      </w:r>
    </w:p>
    <w:p w14:paraId="7773E666" w14:textId="77777777" w:rsidR="00D07F08" w:rsidRDefault="00D07F08" w:rsidP="00D07F08">
      <w:pPr>
        <w:jc w:val="both"/>
        <w:rPr>
          <w:rFonts w:asciiTheme="minorHAnsi" w:hAnsiTheme="minorHAnsi" w:cstheme="minorHAnsi"/>
          <w:sz w:val="24"/>
        </w:rPr>
      </w:pPr>
      <w:r>
        <w:rPr>
          <w:rFonts w:asciiTheme="minorHAnsi" w:hAnsiTheme="minorHAnsi" w:cstheme="minorHAnsi"/>
          <w:b/>
          <w:sz w:val="24"/>
        </w:rPr>
        <w:t>Part II:</w:t>
      </w:r>
      <w:r>
        <w:rPr>
          <w:rFonts w:asciiTheme="minorHAnsi" w:hAnsiTheme="minorHAnsi" w:cstheme="minorHAnsi"/>
          <w:b/>
          <w:sz w:val="24"/>
        </w:rPr>
        <w:tab/>
        <w:t>Background and Context</w:t>
      </w:r>
    </w:p>
    <w:p w14:paraId="345AC367" w14:textId="70A4DC1C" w:rsidR="007E0E64" w:rsidRDefault="00D07F08" w:rsidP="00D07F08">
      <w:pPr>
        <w:jc w:val="both"/>
        <w:rPr>
          <w:rFonts w:asciiTheme="minorHAnsi" w:hAnsiTheme="minorHAnsi" w:cstheme="minorHAnsi"/>
        </w:rPr>
      </w:pPr>
      <w:r>
        <w:rPr>
          <w:rFonts w:asciiTheme="minorHAnsi" w:hAnsiTheme="minorHAnsi" w:cstheme="minorHAnsi"/>
        </w:rPr>
        <w:t xml:space="preserve">The purpose of the 2013 Workforce Housing Needs Assessment was to provide information to establish effective workforce housing policies and strategies, and in conjunction evaluate and plan potential housing developments intended to serve the needs of the Summit </w:t>
      </w:r>
      <w:r w:rsidR="007F2788">
        <w:rPr>
          <w:rFonts w:asciiTheme="minorHAnsi" w:hAnsiTheme="minorHAnsi" w:cstheme="minorHAnsi"/>
        </w:rPr>
        <w:t>County</w:t>
      </w:r>
      <w:r>
        <w:rPr>
          <w:rFonts w:asciiTheme="minorHAnsi" w:hAnsiTheme="minorHAnsi" w:cstheme="minorHAnsi"/>
        </w:rPr>
        <w:t xml:space="preserve"> workforce. The l</w:t>
      </w:r>
      <w:r w:rsidR="007E0E64">
        <w:rPr>
          <w:rFonts w:asciiTheme="minorHAnsi" w:hAnsiTheme="minorHAnsi" w:cstheme="minorHAnsi"/>
        </w:rPr>
        <w:t>ast update was completed in 2019, and the housing landscape has changed significantly since then, due in large part to the effects of the COVID pandemic.</w:t>
      </w:r>
      <w:r>
        <w:rPr>
          <w:rFonts w:asciiTheme="minorHAnsi" w:hAnsiTheme="minorHAnsi" w:cstheme="minorHAnsi"/>
        </w:rPr>
        <w:t xml:space="preserve"> </w:t>
      </w:r>
      <w:r w:rsidR="007E0E64">
        <w:rPr>
          <w:rFonts w:asciiTheme="minorHAnsi" w:hAnsiTheme="minorHAnsi" w:cstheme="minorHAnsi"/>
        </w:rPr>
        <w:t xml:space="preserve">The 2019 update included projections through 2023. It is believed that these projections need to be reexamined due to the rapid change that the community has experienced since the beginning of the pandemic, </w:t>
      </w:r>
      <w:r>
        <w:rPr>
          <w:rFonts w:asciiTheme="minorHAnsi" w:hAnsiTheme="minorHAnsi" w:cstheme="minorHAnsi"/>
        </w:rPr>
        <w:t xml:space="preserve">and the Towns and </w:t>
      </w:r>
      <w:r w:rsidR="007F2788">
        <w:rPr>
          <w:rFonts w:asciiTheme="minorHAnsi" w:hAnsiTheme="minorHAnsi" w:cstheme="minorHAnsi"/>
        </w:rPr>
        <w:t xml:space="preserve">County </w:t>
      </w:r>
      <w:r>
        <w:rPr>
          <w:rFonts w:asciiTheme="minorHAnsi" w:hAnsiTheme="minorHAnsi" w:cstheme="minorHAnsi"/>
        </w:rPr>
        <w:t xml:space="preserve">are considering options </w:t>
      </w:r>
      <w:r w:rsidR="007E0E64">
        <w:rPr>
          <w:rFonts w:asciiTheme="minorHAnsi" w:hAnsiTheme="minorHAnsi" w:cstheme="minorHAnsi"/>
        </w:rPr>
        <w:t>for developments slated for 2023</w:t>
      </w:r>
      <w:r>
        <w:rPr>
          <w:rFonts w:asciiTheme="minorHAnsi" w:hAnsiTheme="minorHAnsi" w:cstheme="minorHAnsi"/>
        </w:rPr>
        <w:t xml:space="preserve"> and beyond.  </w:t>
      </w:r>
    </w:p>
    <w:p w14:paraId="19071313" w14:textId="40B2DC1B" w:rsidR="00D07F08" w:rsidRDefault="007E0E64" w:rsidP="00D07F08">
      <w:pPr>
        <w:jc w:val="both"/>
        <w:rPr>
          <w:rFonts w:asciiTheme="minorHAnsi" w:hAnsiTheme="minorHAnsi" w:cstheme="minorHAnsi"/>
        </w:rPr>
      </w:pPr>
      <w:r w:rsidRPr="0079452A">
        <w:rPr>
          <w:rFonts w:asciiTheme="minorHAnsi" w:hAnsiTheme="minorHAnsi" w:cstheme="minorHAnsi"/>
        </w:rPr>
        <w:t>We</w:t>
      </w:r>
      <w:r w:rsidR="00D07F08" w:rsidRPr="0079452A">
        <w:rPr>
          <w:rFonts w:asciiTheme="minorHAnsi" w:hAnsiTheme="minorHAnsi" w:cstheme="minorHAnsi"/>
        </w:rPr>
        <w:t xml:space="preserve"> acknowledge that </w:t>
      </w:r>
      <w:r w:rsidRPr="0079452A">
        <w:rPr>
          <w:rFonts w:asciiTheme="minorHAnsi" w:hAnsiTheme="minorHAnsi" w:cstheme="minorHAnsi"/>
        </w:rPr>
        <w:t>while the 2020 Census may provide a wealth of new data, there are concerns about the quality of that data and its possible effects on this study. We also acknowledge that there are limitations to the use of Area Median Income (AMI) for local housing programs, and welcome and analysis of the effectiveness of AMI for our communities, as well as any modifications or alternative approaches that may exist.</w:t>
      </w:r>
    </w:p>
    <w:p w14:paraId="3F736C69" w14:textId="77777777" w:rsidR="00D07F08" w:rsidRDefault="00D07F08" w:rsidP="00D07F08">
      <w:pPr>
        <w:jc w:val="both"/>
        <w:rPr>
          <w:rFonts w:asciiTheme="minorHAnsi" w:hAnsiTheme="minorHAnsi" w:cstheme="minorHAnsi"/>
        </w:rPr>
      </w:pPr>
    </w:p>
    <w:p w14:paraId="4A12CDF0" w14:textId="77777777" w:rsidR="00D07F08" w:rsidRDefault="00D07F08" w:rsidP="00D07F08">
      <w:pPr>
        <w:jc w:val="both"/>
        <w:rPr>
          <w:rFonts w:asciiTheme="minorHAnsi" w:hAnsiTheme="minorHAnsi" w:cstheme="minorHAnsi"/>
          <w:b/>
          <w:sz w:val="24"/>
        </w:rPr>
      </w:pPr>
      <w:r>
        <w:rPr>
          <w:rFonts w:asciiTheme="minorHAnsi" w:hAnsiTheme="minorHAnsi" w:cstheme="minorHAnsi"/>
          <w:b/>
          <w:sz w:val="24"/>
        </w:rPr>
        <w:t>Part III: Scope of Project Work</w:t>
      </w:r>
    </w:p>
    <w:p w14:paraId="4E734934" w14:textId="77777777" w:rsidR="00D07F08" w:rsidRDefault="00D07F08" w:rsidP="00D07F08">
      <w:pPr>
        <w:jc w:val="both"/>
        <w:rPr>
          <w:rFonts w:asciiTheme="minorHAnsi" w:hAnsiTheme="minorHAnsi" w:cstheme="minorHAnsi"/>
          <w:b/>
        </w:rPr>
      </w:pPr>
      <w:r>
        <w:rPr>
          <w:rFonts w:asciiTheme="minorHAnsi" w:hAnsiTheme="minorHAnsi" w:cstheme="minorHAnsi"/>
          <w:b/>
        </w:rPr>
        <w:t>Area of Study, Timeframe, and Budget:</w:t>
      </w:r>
    </w:p>
    <w:p w14:paraId="37CC21A3" w14:textId="6354C907" w:rsidR="00D07F08" w:rsidRDefault="00D07F08" w:rsidP="00D07F08">
      <w:pPr>
        <w:pStyle w:val="ListParagraph"/>
        <w:numPr>
          <w:ilvl w:val="0"/>
          <w:numId w:val="3"/>
        </w:numPr>
        <w:jc w:val="both"/>
        <w:rPr>
          <w:rFonts w:asciiTheme="minorHAnsi" w:hAnsiTheme="minorHAnsi" w:cstheme="minorHAnsi"/>
        </w:rPr>
      </w:pPr>
      <w:r>
        <w:rPr>
          <w:rFonts w:asciiTheme="minorHAnsi" w:hAnsiTheme="minorHAnsi" w:cstheme="minorHAnsi"/>
        </w:rPr>
        <w:t xml:space="preserve">The proposed geographic area of study is Summit </w:t>
      </w:r>
      <w:r w:rsidR="007F2788">
        <w:rPr>
          <w:rFonts w:asciiTheme="minorHAnsi" w:hAnsiTheme="minorHAnsi" w:cstheme="minorHAnsi"/>
        </w:rPr>
        <w:t>County</w:t>
      </w:r>
      <w:r>
        <w:rPr>
          <w:rFonts w:asciiTheme="minorHAnsi" w:hAnsiTheme="minorHAnsi" w:cstheme="minorHAnsi"/>
        </w:rPr>
        <w:t>, including the incorporated Towns. We are also seeking analysis of the demand generated by in-commuters from surrounding market areas where our local workers live (</w:t>
      </w:r>
      <w:r w:rsidR="007E0E64">
        <w:rPr>
          <w:rFonts w:asciiTheme="minorHAnsi" w:hAnsiTheme="minorHAnsi" w:cstheme="minorHAnsi"/>
        </w:rPr>
        <w:t>Eagle, Grand, Park, Lake, and Clear Creek Counties</w:t>
      </w:r>
      <w:r>
        <w:rPr>
          <w:rFonts w:asciiTheme="minorHAnsi" w:hAnsiTheme="minorHAnsi" w:cstheme="minorHAnsi"/>
        </w:rPr>
        <w:t>).</w:t>
      </w:r>
    </w:p>
    <w:p w14:paraId="2D334A93" w14:textId="0BC2D605" w:rsidR="00D07F08" w:rsidRDefault="00D07F08" w:rsidP="00D07F08">
      <w:pPr>
        <w:pStyle w:val="ListParagraph"/>
        <w:numPr>
          <w:ilvl w:val="0"/>
          <w:numId w:val="3"/>
        </w:numPr>
        <w:rPr>
          <w:rFonts w:asciiTheme="minorHAnsi" w:hAnsiTheme="minorHAnsi" w:cstheme="minorHAnsi"/>
        </w:rPr>
      </w:pPr>
      <w:r>
        <w:rPr>
          <w:rFonts w:asciiTheme="minorHAnsi" w:hAnsiTheme="minorHAnsi" w:cstheme="minorHAnsi"/>
        </w:rPr>
        <w:t>The study should focus on current conditions with 2-year and 5-year projections</w:t>
      </w:r>
      <w:r w:rsidR="007A7AFF">
        <w:rPr>
          <w:rFonts w:asciiTheme="minorHAnsi" w:hAnsiTheme="minorHAnsi" w:cstheme="minorHAnsi"/>
        </w:rPr>
        <w:t>.</w:t>
      </w:r>
      <w:r>
        <w:rPr>
          <w:rFonts w:asciiTheme="minorHAnsi" w:hAnsiTheme="minorHAnsi" w:cstheme="minorHAnsi"/>
        </w:rPr>
        <w:t xml:space="preserve"> </w:t>
      </w:r>
    </w:p>
    <w:p w14:paraId="23C0B382" w14:textId="1CAC4531" w:rsidR="00D07F08" w:rsidRDefault="00D07F08" w:rsidP="00D07F08">
      <w:pPr>
        <w:pStyle w:val="ListParagraph"/>
        <w:numPr>
          <w:ilvl w:val="0"/>
          <w:numId w:val="3"/>
        </w:numPr>
        <w:rPr>
          <w:rFonts w:asciiTheme="minorHAnsi" w:hAnsiTheme="minorHAnsi" w:cstheme="minorHAnsi"/>
        </w:rPr>
      </w:pPr>
      <w:r>
        <w:rPr>
          <w:rFonts w:asciiTheme="minorHAnsi" w:hAnsiTheme="minorHAnsi" w:cstheme="minorHAnsi"/>
        </w:rPr>
        <w:t xml:space="preserve">The goal date for publishing the Report is </w:t>
      </w:r>
      <w:r w:rsidR="0079452A">
        <w:rPr>
          <w:rFonts w:asciiTheme="minorHAnsi" w:hAnsiTheme="minorHAnsi" w:cstheme="minorHAnsi"/>
        </w:rPr>
        <w:t>July</w:t>
      </w:r>
      <w:r w:rsidR="007A7AFF">
        <w:rPr>
          <w:rFonts w:asciiTheme="minorHAnsi" w:hAnsiTheme="minorHAnsi" w:cstheme="minorHAnsi"/>
        </w:rPr>
        <w:t xml:space="preserve"> 1, 2023.</w:t>
      </w:r>
    </w:p>
    <w:p w14:paraId="32B34E5B" w14:textId="77777777" w:rsidR="00D07F08" w:rsidRDefault="00D07F08" w:rsidP="00D07F08">
      <w:pPr>
        <w:pStyle w:val="ListParagraph"/>
        <w:numPr>
          <w:ilvl w:val="0"/>
          <w:numId w:val="3"/>
        </w:numPr>
        <w:rPr>
          <w:rFonts w:asciiTheme="minorHAnsi" w:hAnsiTheme="minorHAnsi" w:cstheme="minorHAnsi"/>
        </w:rPr>
      </w:pPr>
      <w:r>
        <w:rPr>
          <w:rFonts w:asciiTheme="minorHAnsi" w:hAnsiTheme="minorHAnsi" w:cstheme="minorHAnsi"/>
        </w:rPr>
        <w:t>The budget for this study will be determined based on RFP responses.</w:t>
      </w:r>
    </w:p>
    <w:p w14:paraId="23D1C184" w14:textId="77777777" w:rsidR="00D07F08" w:rsidRDefault="00D07F08" w:rsidP="00D07F08">
      <w:pPr>
        <w:spacing w:after="0"/>
        <w:jc w:val="both"/>
        <w:rPr>
          <w:rFonts w:asciiTheme="minorHAnsi" w:hAnsiTheme="minorHAnsi" w:cstheme="minorHAnsi"/>
          <w:b/>
          <w:szCs w:val="20"/>
        </w:rPr>
      </w:pPr>
      <w:r>
        <w:rPr>
          <w:rFonts w:asciiTheme="minorHAnsi" w:hAnsiTheme="minorHAnsi" w:cstheme="minorHAnsi"/>
          <w:b/>
          <w:szCs w:val="20"/>
        </w:rPr>
        <w:lastRenderedPageBreak/>
        <w:t>Demographic Study</w:t>
      </w:r>
    </w:p>
    <w:p w14:paraId="40F9B13B" w14:textId="77777777" w:rsidR="00D07F08" w:rsidRDefault="00D07F08" w:rsidP="00D07F08">
      <w:pPr>
        <w:spacing w:after="0"/>
        <w:jc w:val="both"/>
        <w:rPr>
          <w:rFonts w:asciiTheme="minorHAnsi" w:hAnsiTheme="minorHAnsi" w:cstheme="minorHAnsi"/>
          <w:b/>
          <w:szCs w:val="20"/>
        </w:rPr>
      </w:pPr>
    </w:p>
    <w:p w14:paraId="4610FAD3" w14:textId="5E9B4E06" w:rsidR="00D07F08" w:rsidRPr="00197051" w:rsidRDefault="00D07F08" w:rsidP="00D07F08">
      <w:pPr>
        <w:pStyle w:val="ListParagraph"/>
        <w:numPr>
          <w:ilvl w:val="0"/>
          <w:numId w:val="4"/>
        </w:numPr>
        <w:spacing w:after="0"/>
        <w:jc w:val="both"/>
        <w:rPr>
          <w:rFonts w:asciiTheme="minorHAnsi" w:hAnsiTheme="minorHAnsi" w:cstheme="minorHAnsi"/>
          <w:szCs w:val="20"/>
        </w:rPr>
      </w:pPr>
      <w:r>
        <w:rPr>
          <w:rFonts w:asciiTheme="minorHAnsi" w:hAnsiTheme="minorHAnsi" w:cstheme="minorHAnsi"/>
          <w:szCs w:val="20"/>
        </w:rPr>
        <w:t>Provide an in-depth evaluation of population and demographic tr</w:t>
      </w:r>
      <w:r w:rsidR="007E0E64">
        <w:rPr>
          <w:rFonts w:asciiTheme="minorHAnsi" w:hAnsiTheme="minorHAnsi" w:cstheme="minorHAnsi"/>
          <w:szCs w:val="20"/>
        </w:rPr>
        <w:t xml:space="preserve">ends in Summit </w:t>
      </w:r>
      <w:r w:rsidR="007F2788" w:rsidRPr="00197051">
        <w:rPr>
          <w:rFonts w:asciiTheme="minorHAnsi" w:hAnsiTheme="minorHAnsi" w:cstheme="minorHAnsi"/>
          <w:szCs w:val="20"/>
        </w:rPr>
        <w:t>County</w:t>
      </w:r>
      <w:r w:rsidR="007E0E64" w:rsidRPr="00197051">
        <w:rPr>
          <w:rFonts w:asciiTheme="minorHAnsi" w:hAnsiTheme="minorHAnsi" w:cstheme="minorHAnsi"/>
          <w:szCs w:val="20"/>
        </w:rPr>
        <w:t xml:space="preserve"> by Basin and by Town, </w:t>
      </w:r>
      <w:r w:rsidRPr="00197051">
        <w:rPr>
          <w:rFonts w:asciiTheme="minorHAnsi" w:hAnsiTheme="minorHAnsi" w:cstheme="minorHAnsi"/>
          <w:szCs w:val="20"/>
        </w:rPr>
        <w:t>including income, age,</w:t>
      </w:r>
      <w:r w:rsidR="00FF46C2">
        <w:rPr>
          <w:rFonts w:asciiTheme="minorHAnsi" w:hAnsiTheme="minorHAnsi" w:cstheme="minorHAnsi"/>
          <w:szCs w:val="20"/>
        </w:rPr>
        <w:t xml:space="preserve"> </w:t>
      </w:r>
      <w:r w:rsidR="00B04861">
        <w:rPr>
          <w:rFonts w:asciiTheme="minorHAnsi" w:hAnsiTheme="minorHAnsi" w:cstheme="minorHAnsi"/>
          <w:szCs w:val="20"/>
        </w:rPr>
        <w:t>size of household</w:t>
      </w:r>
      <w:r w:rsidR="00B64EE2" w:rsidRPr="00197051">
        <w:rPr>
          <w:rFonts w:asciiTheme="minorHAnsi" w:hAnsiTheme="minorHAnsi" w:cstheme="minorHAnsi"/>
          <w:szCs w:val="20"/>
        </w:rPr>
        <w:t>, employment, and employment industry.</w:t>
      </w:r>
    </w:p>
    <w:p w14:paraId="14735B0E" w14:textId="77777777" w:rsidR="00D07F08" w:rsidRPr="00197051" w:rsidRDefault="00D07F08" w:rsidP="00DC471D">
      <w:pPr>
        <w:pStyle w:val="ListParagraph"/>
        <w:numPr>
          <w:ilvl w:val="0"/>
          <w:numId w:val="5"/>
        </w:numPr>
        <w:spacing w:after="0"/>
        <w:jc w:val="both"/>
        <w:rPr>
          <w:rFonts w:asciiTheme="minorHAnsi" w:hAnsiTheme="minorHAnsi" w:cstheme="minorHAnsi"/>
        </w:rPr>
      </w:pPr>
      <w:r w:rsidRPr="00197051">
        <w:rPr>
          <w:rFonts w:asciiTheme="minorHAnsi" w:hAnsiTheme="minorHAnsi" w:cstheme="minorHAnsi"/>
          <w:szCs w:val="20"/>
        </w:rPr>
        <w:t>Please propose a methodology for how to assess</w:t>
      </w:r>
      <w:r w:rsidR="007E0E64" w:rsidRPr="00197051">
        <w:rPr>
          <w:rFonts w:asciiTheme="minorHAnsi" w:hAnsiTheme="minorHAnsi" w:cstheme="minorHAnsi"/>
          <w:szCs w:val="20"/>
        </w:rPr>
        <w:t xml:space="preserve"> winter seasonal worker housing need</w:t>
      </w:r>
      <w:r w:rsidR="00B64EE2" w:rsidRPr="00197051">
        <w:rPr>
          <w:rFonts w:asciiTheme="minorHAnsi" w:hAnsiTheme="minorHAnsi" w:cstheme="minorHAnsi"/>
          <w:szCs w:val="20"/>
        </w:rPr>
        <w:t>,</w:t>
      </w:r>
      <w:r w:rsidR="007E0E64" w:rsidRPr="00197051">
        <w:rPr>
          <w:rFonts w:asciiTheme="minorHAnsi" w:hAnsiTheme="minorHAnsi" w:cstheme="minorHAnsi"/>
          <w:szCs w:val="20"/>
        </w:rPr>
        <w:t xml:space="preserve"> for both resort and non-resort </w:t>
      </w:r>
      <w:r w:rsidR="00B64EE2" w:rsidRPr="00197051">
        <w:rPr>
          <w:rFonts w:asciiTheme="minorHAnsi" w:hAnsiTheme="minorHAnsi" w:cstheme="minorHAnsi"/>
          <w:szCs w:val="20"/>
        </w:rPr>
        <w:t xml:space="preserve">winter seasonal </w:t>
      </w:r>
      <w:r w:rsidR="007E0E64" w:rsidRPr="00197051">
        <w:rPr>
          <w:rFonts w:asciiTheme="minorHAnsi" w:hAnsiTheme="minorHAnsi" w:cstheme="minorHAnsi"/>
          <w:szCs w:val="20"/>
        </w:rPr>
        <w:t>employees separately.</w:t>
      </w:r>
      <w:r w:rsidRPr="00197051">
        <w:rPr>
          <w:rFonts w:asciiTheme="minorHAnsi" w:hAnsiTheme="minorHAnsi" w:cstheme="minorHAnsi"/>
          <w:szCs w:val="20"/>
        </w:rPr>
        <w:t xml:space="preserve"> </w:t>
      </w:r>
    </w:p>
    <w:p w14:paraId="2878D8DE" w14:textId="77777777" w:rsidR="007E0E64" w:rsidRPr="00197051" w:rsidRDefault="007E0E64" w:rsidP="00DC471D">
      <w:pPr>
        <w:pStyle w:val="ListParagraph"/>
        <w:numPr>
          <w:ilvl w:val="0"/>
          <w:numId w:val="5"/>
        </w:numPr>
        <w:spacing w:after="0"/>
        <w:jc w:val="both"/>
        <w:rPr>
          <w:rFonts w:asciiTheme="minorHAnsi" w:hAnsiTheme="minorHAnsi" w:cstheme="minorHAnsi"/>
        </w:rPr>
      </w:pPr>
      <w:r w:rsidRPr="00197051">
        <w:rPr>
          <w:rFonts w:asciiTheme="minorHAnsi" w:hAnsiTheme="minorHAnsi" w:cstheme="minorHAnsi"/>
        </w:rPr>
        <w:t>Past studies have not provi</w:t>
      </w:r>
      <w:r w:rsidR="00B64EE2" w:rsidRPr="00197051">
        <w:rPr>
          <w:rFonts w:asciiTheme="minorHAnsi" w:hAnsiTheme="minorHAnsi" w:cstheme="minorHAnsi"/>
        </w:rPr>
        <w:t>ded sufficient data from</w:t>
      </w:r>
      <w:r w:rsidRPr="00197051">
        <w:rPr>
          <w:rFonts w:asciiTheme="minorHAnsi" w:hAnsiTheme="minorHAnsi" w:cstheme="minorHAnsi"/>
        </w:rPr>
        <w:t xml:space="preserve"> local Hispanic/Latino residents. Please propose a methodology for ensuring that the needs of local Hispanic/Latino workers are sufficiently evaluated.</w:t>
      </w:r>
    </w:p>
    <w:p w14:paraId="3F2479A4" w14:textId="53709DF2" w:rsidR="00B64EE2" w:rsidRPr="00197051" w:rsidRDefault="00B64EE2" w:rsidP="00DC471D">
      <w:pPr>
        <w:pStyle w:val="ListParagraph"/>
        <w:numPr>
          <w:ilvl w:val="0"/>
          <w:numId w:val="5"/>
        </w:numPr>
        <w:spacing w:after="0"/>
        <w:jc w:val="both"/>
        <w:rPr>
          <w:rFonts w:asciiTheme="minorHAnsi" w:hAnsiTheme="minorHAnsi" w:cstheme="minorHAnsi"/>
        </w:rPr>
      </w:pPr>
      <w:r w:rsidRPr="00197051">
        <w:rPr>
          <w:rFonts w:asciiTheme="minorHAnsi" w:hAnsiTheme="minorHAnsi" w:cstheme="minorHAnsi"/>
        </w:rPr>
        <w:t>Provide data on local workers experiencing overcrowding or homelessness,</w:t>
      </w:r>
      <w:r w:rsidR="0094642B" w:rsidRPr="00197051">
        <w:rPr>
          <w:rFonts w:asciiTheme="minorHAnsi" w:hAnsiTheme="minorHAnsi" w:cstheme="minorHAnsi"/>
        </w:rPr>
        <w:t xml:space="preserve"> living in vehicles, </w:t>
      </w:r>
      <w:r w:rsidRPr="00197051">
        <w:rPr>
          <w:rFonts w:asciiTheme="minorHAnsi" w:hAnsiTheme="minorHAnsi" w:cstheme="minorHAnsi"/>
        </w:rPr>
        <w:t>or who are at risk of eviction or foreclosure.</w:t>
      </w:r>
    </w:p>
    <w:p w14:paraId="755B5CDF" w14:textId="227138E6" w:rsidR="007E0E64" w:rsidRPr="00197051" w:rsidRDefault="007E0E64" w:rsidP="00DC471D">
      <w:pPr>
        <w:pStyle w:val="ListParagraph"/>
        <w:numPr>
          <w:ilvl w:val="0"/>
          <w:numId w:val="5"/>
        </w:numPr>
        <w:spacing w:after="0"/>
        <w:jc w:val="both"/>
        <w:rPr>
          <w:rFonts w:asciiTheme="minorHAnsi" w:hAnsiTheme="minorHAnsi" w:cstheme="minorHAnsi"/>
        </w:rPr>
      </w:pPr>
      <w:r w:rsidRPr="00197051">
        <w:rPr>
          <w:rFonts w:asciiTheme="minorHAnsi" w:hAnsiTheme="minorHAnsi" w:cstheme="minorHAnsi"/>
        </w:rPr>
        <w:t xml:space="preserve">Please propose a methodology for examining workforce commuter patterns, both within Summit </w:t>
      </w:r>
      <w:r w:rsidR="007F2788" w:rsidRPr="00197051">
        <w:rPr>
          <w:rFonts w:asciiTheme="minorHAnsi" w:hAnsiTheme="minorHAnsi" w:cstheme="minorHAnsi"/>
        </w:rPr>
        <w:t>County</w:t>
      </w:r>
      <w:r w:rsidRPr="00197051">
        <w:rPr>
          <w:rFonts w:asciiTheme="minorHAnsi" w:hAnsiTheme="minorHAnsi" w:cstheme="minorHAnsi"/>
        </w:rPr>
        <w:t xml:space="preserve"> as well as in-commuting from surrounding counties, including the economic and carbon impacts of commuting patterns.</w:t>
      </w:r>
    </w:p>
    <w:p w14:paraId="4D06BE1D" w14:textId="77777777" w:rsidR="00B64EE2" w:rsidRPr="007E0E64" w:rsidRDefault="00B64EE2" w:rsidP="00B64EE2">
      <w:pPr>
        <w:pStyle w:val="ListParagraph"/>
        <w:spacing w:after="0"/>
        <w:ind w:left="360"/>
        <w:jc w:val="both"/>
        <w:rPr>
          <w:rFonts w:asciiTheme="minorHAnsi" w:hAnsiTheme="minorHAnsi" w:cstheme="minorHAnsi"/>
          <w:highlight w:val="cyan"/>
        </w:rPr>
      </w:pPr>
    </w:p>
    <w:p w14:paraId="16B835FB" w14:textId="77777777" w:rsidR="007E0E64" w:rsidRPr="007E0E64" w:rsidRDefault="007E0E64" w:rsidP="007E0E64">
      <w:pPr>
        <w:pStyle w:val="ListParagraph"/>
        <w:spacing w:after="0"/>
        <w:ind w:left="360"/>
        <w:jc w:val="both"/>
        <w:rPr>
          <w:rFonts w:asciiTheme="minorHAnsi" w:hAnsiTheme="minorHAnsi" w:cstheme="minorHAnsi"/>
        </w:rPr>
      </w:pPr>
    </w:p>
    <w:p w14:paraId="33FB90B0" w14:textId="77777777" w:rsidR="00D07F08" w:rsidRDefault="00D07F08" w:rsidP="00D07F08">
      <w:pPr>
        <w:jc w:val="both"/>
        <w:rPr>
          <w:rFonts w:asciiTheme="minorHAnsi" w:hAnsiTheme="minorHAnsi" w:cstheme="minorHAnsi"/>
          <w:b/>
        </w:rPr>
      </w:pPr>
      <w:r>
        <w:rPr>
          <w:rFonts w:asciiTheme="minorHAnsi" w:hAnsiTheme="minorHAnsi" w:cstheme="minorHAnsi"/>
          <w:b/>
        </w:rPr>
        <w:t xml:space="preserve">Assessment of Current and Projected Housing Need </w:t>
      </w:r>
    </w:p>
    <w:p w14:paraId="54EA73BF" w14:textId="77777777" w:rsidR="00D07F08" w:rsidRPr="00197051" w:rsidRDefault="00D07F08" w:rsidP="00D07F08">
      <w:pPr>
        <w:pStyle w:val="ListParagraph"/>
        <w:numPr>
          <w:ilvl w:val="0"/>
          <w:numId w:val="6"/>
        </w:numPr>
        <w:jc w:val="both"/>
        <w:rPr>
          <w:rFonts w:asciiTheme="minorHAnsi" w:hAnsiTheme="minorHAnsi" w:cstheme="minorHAnsi"/>
        </w:rPr>
      </w:pPr>
      <w:r>
        <w:rPr>
          <w:rFonts w:asciiTheme="minorHAnsi" w:hAnsiTheme="minorHAnsi" w:cstheme="minorHAnsi"/>
        </w:rPr>
        <w:t>Analyze housing</w:t>
      </w:r>
      <w:r w:rsidR="007E0E64">
        <w:rPr>
          <w:rFonts w:asciiTheme="minorHAnsi" w:hAnsiTheme="minorHAnsi" w:cstheme="minorHAnsi"/>
        </w:rPr>
        <w:t xml:space="preserve"> built and planned since the 2019</w:t>
      </w:r>
      <w:r>
        <w:rPr>
          <w:rFonts w:asciiTheme="minorHAnsi" w:hAnsiTheme="minorHAnsi" w:cstheme="minorHAnsi"/>
        </w:rPr>
        <w:t xml:space="preserve"> update, and how new supply and demographics has </w:t>
      </w:r>
      <w:r w:rsidR="007E0E64">
        <w:rPr>
          <w:rFonts w:asciiTheme="minorHAnsi" w:hAnsiTheme="minorHAnsi" w:cstheme="minorHAnsi"/>
        </w:rPr>
        <w:t>have changed projections</w:t>
      </w:r>
      <w:r w:rsidR="007E0E64" w:rsidRPr="00197051">
        <w:rPr>
          <w:rFonts w:asciiTheme="minorHAnsi" w:hAnsiTheme="minorHAnsi" w:cstheme="minorHAnsi"/>
        </w:rPr>
        <w:t>. Include units “converted” into workforce housing through local programs, such as Housing Helps, Buy-downs, and short-term-to-long-term rental conversions.</w:t>
      </w:r>
    </w:p>
    <w:p w14:paraId="41674EFD" w14:textId="22A9C61E" w:rsidR="00D07F08" w:rsidRPr="00197051" w:rsidRDefault="00D07F08" w:rsidP="00D07F08">
      <w:pPr>
        <w:pStyle w:val="ListParagraph"/>
        <w:numPr>
          <w:ilvl w:val="0"/>
          <w:numId w:val="6"/>
        </w:numPr>
        <w:jc w:val="both"/>
        <w:rPr>
          <w:rFonts w:asciiTheme="minorHAnsi" w:hAnsiTheme="minorHAnsi" w:cstheme="minorHAnsi"/>
        </w:rPr>
      </w:pPr>
      <w:r w:rsidRPr="00197051">
        <w:rPr>
          <w:rFonts w:asciiTheme="minorHAnsi" w:hAnsiTheme="minorHAnsi" w:cstheme="minorHAnsi"/>
        </w:rPr>
        <w:t>Identify the housing needs and gaps for the local workforce by income</w:t>
      </w:r>
      <w:r w:rsidR="007E0E64" w:rsidRPr="00197051">
        <w:rPr>
          <w:rFonts w:asciiTheme="minorHAnsi" w:hAnsiTheme="minorHAnsi" w:cstheme="minorHAnsi"/>
        </w:rPr>
        <w:t xml:space="preserve"> (up to </w:t>
      </w:r>
      <w:r w:rsidR="000802CF">
        <w:rPr>
          <w:rFonts w:asciiTheme="minorHAnsi" w:hAnsiTheme="minorHAnsi" w:cstheme="minorHAnsi"/>
        </w:rPr>
        <w:t>200</w:t>
      </w:r>
      <w:r w:rsidR="007E0E64" w:rsidRPr="00197051">
        <w:rPr>
          <w:rFonts w:asciiTheme="minorHAnsi" w:hAnsiTheme="minorHAnsi" w:cstheme="minorHAnsi"/>
        </w:rPr>
        <w:t>% AMI), industry,</w:t>
      </w:r>
      <w:r w:rsidRPr="00197051">
        <w:rPr>
          <w:rFonts w:asciiTheme="minorHAnsi" w:hAnsiTheme="minorHAnsi" w:cstheme="minorHAnsi"/>
        </w:rPr>
        <w:t xml:space="preserve"> and tenure in 2 and 5 </w:t>
      </w:r>
      <w:r w:rsidR="007E0E64" w:rsidRPr="00197051">
        <w:rPr>
          <w:rFonts w:asciiTheme="minorHAnsi" w:hAnsiTheme="minorHAnsi" w:cstheme="minorHAnsi"/>
        </w:rPr>
        <w:t xml:space="preserve">year projections. </w:t>
      </w:r>
    </w:p>
    <w:p w14:paraId="334E0944" w14:textId="77777777" w:rsidR="00D07F08" w:rsidRPr="00197051" w:rsidRDefault="00D07F08" w:rsidP="00D07F08">
      <w:pPr>
        <w:pStyle w:val="ListParagraph"/>
        <w:numPr>
          <w:ilvl w:val="0"/>
          <w:numId w:val="6"/>
        </w:numPr>
        <w:jc w:val="both"/>
        <w:rPr>
          <w:rFonts w:asciiTheme="minorHAnsi" w:hAnsiTheme="minorHAnsi" w:cstheme="minorHAnsi"/>
          <w:b/>
        </w:rPr>
      </w:pPr>
      <w:r w:rsidRPr="00197051">
        <w:rPr>
          <w:rFonts w:asciiTheme="minorHAnsi" w:hAnsiTheme="minorHAnsi" w:cstheme="minorHAnsi"/>
        </w:rPr>
        <w:t>The study should ultimately identify product types needed by</w:t>
      </w:r>
      <w:r w:rsidR="007E0E64" w:rsidRPr="00197051">
        <w:rPr>
          <w:rFonts w:asciiTheme="minorHAnsi" w:hAnsiTheme="minorHAnsi" w:cstheme="minorHAnsi"/>
        </w:rPr>
        <w:t xml:space="preserve"> both</w:t>
      </w:r>
      <w:r w:rsidRPr="00197051">
        <w:rPr>
          <w:rFonts w:asciiTheme="minorHAnsi" w:hAnsiTheme="minorHAnsi" w:cstheme="minorHAnsi"/>
        </w:rPr>
        <w:t xml:space="preserve"> Basin</w:t>
      </w:r>
      <w:r w:rsidR="007E0E64" w:rsidRPr="00197051">
        <w:rPr>
          <w:rFonts w:asciiTheme="minorHAnsi" w:hAnsiTheme="minorHAnsi" w:cstheme="minorHAnsi"/>
        </w:rPr>
        <w:t xml:space="preserve"> and Town</w:t>
      </w:r>
      <w:r w:rsidRPr="00197051">
        <w:rPr>
          <w:rFonts w:asciiTheme="minorHAnsi" w:hAnsiTheme="minorHAnsi" w:cstheme="minorHAnsi"/>
        </w:rPr>
        <w:t xml:space="preserve"> </w:t>
      </w:r>
      <w:r w:rsidR="007E0E64" w:rsidRPr="00197051">
        <w:rPr>
          <w:rFonts w:asciiTheme="minorHAnsi" w:hAnsiTheme="minorHAnsi" w:cstheme="minorHAnsi"/>
        </w:rPr>
        <w:t xml:space="preserve">including, </w:t>
      </w:r>
      <w:r w:rsidRPr="00197051">
        <w:rPr>
          <w:rFonts w:asciiTheme="minorHAnsi" w:hAnsiTheme="minorHAnsi" w:cstheme="minorHAnsi"/>
        </w:rPr>
        <w:t>but not limited to: sale/rental/other, housing type/styles, size, bedroom and bathroom quantities, amenities, parking, cost ranges, etc. i.e. what should we be building?</w:t>
      </w:r>
    </w:p>
    <w:p w14:paraId="53C648DF" w14:textId="77777777" w:rsidR="00D07F08" w:rsidRPr="00197051" w:rsidRDefault="00D07F08" w:rsidP="00D07F08">
      <w:pPr>
        <w:pStyle w:val="ListParagraph"/>
        <w:numPr>
          <w:ilvl w:val="0"/>
          <w:numId w:val="6"/>
        </w:numPr>
        <w:jc w:val="both"/>
        <w:rPr>
          <w:rFonts w:asciiTheme="minorHAnsi" w:hAnsiTheme="minorHAnsi" w:cstheme="minorHAnsi"/>
          <w:b/>
        </w:rPr>
      </w:pPr>
      <w:r w:rsidRPr="00197051">
        <w:rPr>
          <w:rFonts w:asciiTheme="minorHAnsi" w:hAnsiTheme="minorHAnsi" w:cstheme="minorHAnsi"/>
        </w:rPr>
        <w:t>Propose how the team would assess if the strategi</w:t>
      </w:r>
      <w:r w:rsidR="007E0E64" w:rsidRPr="00197051">
        <w:rPr>
          <w:rFonts w:asciiTheme="minorHAnsi" w:hAnsiTheme="minorHAnsi" w:cstheme="minorHAnsi"/>
        </w:rPr>
        <w:t>es to move forward from the 2019</w:t>
      </w:r>
      <w:r w:rsidRPr="00197051">
        <w:rPr>
          <w:rFonts w:asciiTheme="minorHAnsi" w:hAnsiTheme="minorHAnsi" w:cstheme="minorHAnsi"/>
        </w:rPr>
        <w:t xml:space="preserve"> Demand Update are still valid; and/or identify any changes to such.</w:t>
      </w:r>
    </w:p>
    <w:p w14:paraId="78E684AD" w14:textId="77777777" w:rsidR="007E0E64" w:rsidRPr="00197051" w:rsidRDefault="00B64EE2" w:rsidP="001C6535">
      <w:pPr>
        <w:pStyle w:val="ListParagraph"/>
        <w:numPr>
          <w:ilvl w:val="0"/>
          <w:numId w:val="6"/>
        </w:numPr>
        <w:jc w:val="both"/>
        <w:rPr>
          <w:rFonts w:asciiTheme="minorHAnsi" w:hAnsiTheme="minorHAnsi" w:cstheme="minorHAnsi"/>
          <w:b/>
        </w:rPr>
      </w:pPr>
      <w:r w:rsidRPr="00197051">
        <w:rPr>
          <w:rFonts w:asciiTheme="minorHAnsi" w:hAnsiTheme="minorHAnsi" w:cstheme="minorHAnsi"/>
        </w:rPr>
        <w:t>Describe characteristic</w:t>
      </w:r>
      <w:r w:rsidR="007A7AFF" w:rsidRPr="00197051">
        <w:rPr>
          <w:rFonts w:asciiTheme="minorHAnsi" w:hAnsiTheme="minorHAnsi" w:cstheme="minorHAnsi"/>
        </w:rPr>
        <w:t>s</w:t>
      </w:r>
      <w:r w:rsidRPr="00197051">
        <w:rPr>
          <w:rFonts w:asciiTheme="minorHAnsi" w:hAnsiTheme="minorHAnsi" w:cstheme="minorHAnsi"/>
        </w:rPr>
        <w:t xml:space="preserve"> of the local short-term rental market, including the effects of local short-term rental moratoria on the growth of the STR market, frequency of STR usage, and the number/percentage of owner-occupied STRs versus non-owner-occupied STRs</w:t>
      </w:r>
    </w:p>
    <w:p w14:paraId="3E7CCFBE" w14:textId="2769C67B" w:rsidR="00B64EE2" w:rsidRPr="00806D71" w:rsidRDefault="00B64EE2" w:rsidP="001C6535">
      <w:pPr>
        <w:pStyle w:val="ListParagraph"/>
        <w:numPr>
          <w:ilvl w:val="0"/>
          <w:numId w:val="6"/>
        </w:numPr>
        <w:jc w:val="both"/>
        <w:rPr>
          <w:rFonts w:asciiTheme="minorHAnsi" w:hAnsiTheme="minorHAnsi" w:cstheme="minorHAnsi"/>
          <w:b/>
        </w:rPr>
      </w:pPr>
      <w:r w:rsidRPr="00197051">
        <w:rPr>
          <w:rFonts w:asciiTheme="minorHAnsi" w:hAnsiTheme="minorHAnsi" w:cstheme="minorHAnsi"/>
        </w:rPr>
        <w:t xml:space="preserve">Determine the number of long-term rental units in Summit </w:t>
      </w:r>
      <w:r w:rsidR="00891DE0" w:rsidRPr="00197051">
        <w:rPr>
          <w:rFonts w:asciiTheme="minorHAnsi" w:hAnsiTheme="minorHAnsi" w:cstheme="minorHAnsi"/>
        </w:rPr>
        <w:t>County</w:t>
      </w:r>
      <w:r w:rsidRPr="00197051">
        <w:rPr>
          <w:rFonts w:asciiTheme="minorHAnsi" w:hAnsiTheme="minorHAnsi" w:cstheme="minorHAnsi"/>
        </w:rPr>
        <w:t xml:space="preserve"> by Basin and by Town</w:t>
      </w:r>
      <w:r w:rsidR="008F1042" w:rsidRPr="00197051">
        <w:rPr>
          <w:rFonts w:asciiTheme="minorHAnsi" w:hAnsiTheme="minorHAnsi" w:cstheme="minorHAnsi"/>
        </w:rPr>
        <w:t xml:space="preserve"> and identify any discernable trends in the long-term rental market</w:t>
      </w:r>
    </w:p>
    <w:p w14:paraId="1FF02751" w14:textId="122293F0" w:rsidR="000802CF" w:rsidRPr="00197051" w:rsidRDefault="000802CF" w:rsidP="001C6535">
      <w:pPr>
        <w:pStyle w:val="ListParagraph"/>
        <w:numPr>
          <w:ilvl w:val="0"/>
          <w:numId w:val="6"/>
        </w:numPr>
        <w:jc w:val="both"/>
        <w:rPr>
          <w:rFonts w:asciiTheme="minorHAnsi" w:hAnsiTheme="minorHAnsi" w:cstheme="minorHAnsi"/>
          <w:b/>
        </w:rPr>
      </w:pPr>
      <w:r>
        <w:rPr>
          <w:rFonts w:asciiTheme="minorHAnsi" w:hAnsiTheme="minorHAnsi" w:cstheme="minorHAnsi"/>
        </w:rPr>
        <w:t>Determine the number of Summit County residents that are cost burdened and severely cost burdened by housing costs.</w:t>
      </w:r>
    </w:p>
    <w:p w14:paraId="553A7F45" w14:textId="77777777" w:rsidR="00B64EE2" w:rsidRPr="00B64EE2" w:rsidRDefault="00B64EE2" w:rsidP="00B64EE2">
      <w:pPr>
        <w:pStyle w:val="ListParagraph"/>
        <w:ind w:left="360"/>
        <w:jc w:val="both"/>
        <w:rPr>
          <w:rFonts w:asciiTheme="minorHAnsi" w:hAnsiTheme="minorHAnsi" w:cstheme="minorHAnsi"/>
          <w:b/>
        </w:rPr>
      </w:pPr>
    </w:p>
    <w:p w14:paraId="40314C57" w14:textId="77777777" w:rsidR="00D07F08" w:rsidRDefault="00D07F08" w:rsidP="00D07F08">
      <w:pPr>
        <w:spacing w:after="0"/>
        <w:jc w:val="both"/>
        <w:rPr>
          <w:rFonts w:asciiTheme="minorHAnsi" w:hAnsiTheme="minorHAnsi" w:cstheme="minorHAnsi"/>
          <w:b/>
          <w:szCs w:val="20"/>
        </w:rPr>
      </w:pPr>
    </w:p>
    <w:p w14:paraId="3E4A6A04" w14:textId="77777777" w:rsidR="00D07F08" w:rsidRDefault="00D07F08" w:rsidP="00D07F08">
      <w:pPr>
        <w:jc w:val="both"/>
        <w:rPr>
          <w:rFonts w:asciiTheme="minorHAnsi" w:hAnsiTheme="minorHAnsi" w:cstheme="minorHAnsi"/>
          <w:sz w:val="24"/>
        </w:rPr>
      </w:pPr>
      <w:r>
        <w:rPr>
          <w:rFonts w:asciiTheme="minorHAnsi" w:hAnsiTheme="minorHAnsi" w:cstheme="minorHAnsi"/>
          <w:b/>
          <w:sz w:val="24"/>
        </w:rPr>
        <w:t>Part IV: Submittal Requirements</w:t>
      </w:r>
    </w:p>
    <w:p w14:paraId="47D1EF13" w14:textId="77777777" w:rsidR="00D07F08" w:rsidRDefault="00D07F08" w:rsidP="00D07F08">
      <w:pPr>
        <w:jc w:val="both"/>
        <w:rPr>
          <w:rFonts w:asciiTheme="minorHAnsi" w:hAnsiTheme="minorHAnsi"/>
          <w:spacing w:val="-2"/>
          <w:sz w:val="24"/>
          <w:szCs w:val="24"/>
        </w:rPr>
      </w:pPr>
      <w:r>
        <w:rPr>
          <w:rFonts w:asciiTheme="minorHAnsi" w:hAnsiTheme="minorHAnsi"/>
          <w:spacing w:val="-2"/>
          <w:sz w:val="24"/>
          <w:szCs w:val="24"/>
        </w:rPr>
        <w:t>It is imperative, when submitting a bid, that the outside of the submission email be addressed as follows and with appropriate text in the email subject line:</w:t>
      </w:r>
    </w:p>
    <w:p w14:paraId="5BCD7AA7" w14:textId="77777777" w:rsidR="00D07F08" w:rsidRDefault="00D07F08" w:rsidP="00D07F08">
      <w:pPr>
        <w:jc w:val="both"/>
        <w:rPr>
          <w:rFonts w:asciiTheme="minorHAnsi" w:hAnsiTheme="minorHAnsi"/>
          <w:spacing w:val="-2"/>
          <w:sz w:val="24"/>
          <w:szCs w:val="24"/>
        </w:rPr>
      </w:pPr>
      <w:r>
        <w:rPr>
          <w:rFonts w:asciiTheme="minorHAnsi" w:hAnsiTheme="minorHAnsi"/>
          <w:spacing w:val="-2"/>
          <w:sz w:val="24"/>
          <w:szCs w:val="24"/>
        </w:rPr>
        <w:t xml:space="preserve">Email Address:  </w:t>
      </w:r>
      <w:hyperlink r:id="rId7" w:history="1">
        <w:r w:rsidR="002A003F" w:rsidRPr="005D0996">
          <w:rPr>
            <w:rStyle w:val="Hyperlink"/>
            <w:rFonts w:asciiTheme="minorHAnsi" w:hAnsiTheme="minorHAnsi"/>
            <w:spacing w:val="-2"/>
            <w:sz w:val="24"/>
            <w:szCs w:val="24"/>
          </w:rPr>
          <w:t>robm@summithousing.us</w:t>
        </w:r>
      </w:hyperlink>
      <w:r>
        <w:rPr>
          <w:rFonts w:asciiTheme="minorHAnsi" w:hAnsiTheme="minorHAnsi"/>
          <w:spacing w:val="-2"/>
          <w:sz w:val="24"/>
          <w:szCs w:val="24"/>
        </w:rPr>
        <w:t xml:space="preserve"> </w:t>
      </w:r>
    </w:p>
    <w:p w14:paraId="74E72ED5" w14:textId="2039EFFD" w:rsidR="00D07F08" w:rsidRDefault="00D07F08" w:rsidP="00D07F08">
      <w:pPr>
        <w:jc w:val="both"/>
        <w:rPr>
          <w:rFonts w:asciiTheme="minorHAnsi" w:hAnsiTheme="minorHAnsi"/>
          <w:spacing w:val="-2"/>
          <w:sz w:val="24"/>
          <w:szCs w:val="24"/>
        </w:rPr>
      </w:pPr>
      <w:r>
        <w:rPr>
          <w:rFonts w:asciiTheme="minorHAnsi" w:hAnsiTheme="minorHAnsi"/>
          <w:spacing w:val="-2"/>
          <w:sz w:val="24"/>
          <w:szCs w:val="24"/>
        </w:rPr>
        <w:t xml:space="preserve">Subject Line:  &lt;Vendor’s Name&gt; - Proposal for: Summit </w:t>
      </w:r>
      <w:r w:rsidR="00891DE0">
        <w:rPr>
          <w:rFonts w:asciiTheme="minorHAnsi" w:hAnsiTheme="minorHAnsi"/>
          <w:spacing w:val="-2"/>
          <w:sz w:val="24"/>
          <w:szCs w:val="24"/>
        </w:rPr>
        <w:t xml:space="preserve">County </w:t>
      </w:r>
      <w:r>
        <w:rPr>
          <w:rFonts w:asciiTheme="minorHAnsi" w:hAnsiTheme="minorHAnsi"/>
          <w:spacing w:val="-2"/>
          <w:sz w:val="24"/>
          <w:szCs w:val="24"/>
        </w:rPr>
        <w:t>Housing Needs Update</w:t>
      </w:r>
    </w:p>
    <w:p w14:paraId="63FC9D3C" w14:textId="77777777" w:rsidR="00D07F08" w:rsidRDefault="00D07F08" w:rsidP="00D07F08">
      <w:pPr>
        <w:jc w:val="both"/>
        <w:rPr>
          <w:rFonts w:asciiTheme="minorHAnsi" w:hAnsiTheme="minorHAnsi" w:cstheme="minorHAnsi"/>
          <w:sz w:val="24"/>
        </w:rPr>
      </w:pPr>
      <w:r>
        <w:rPr>
          <w:rFonts w:asciiTheme="minorHAnsi" w:hAnsiTheme="minorHAnsi" w:cstheme="minorHAnsi"/>
          <w:sz w:val="24"/>
        </w:rPr>
        <w:t>The proposal should include the following:</w:t>
      </w:r>
    </w:p>
    <w:p w14:paraId="6D28EA60" w14:textId="77777777" w:rsidR="00D07F08" w:rsidRDefault="00D07F08" w:rsidP="00D07F08">
      <w:pPr>
        <w:pStyle w:val="ListParagraph"/>
        <w:numPr>
          <w:ilvl w:val="0"/>
          <w:numId w:val="7"/>
        </w:numPr>
        <w:jc w:val="both"/>
        <w:rPr>
          <w:rFonts w:asciiTheme="minorHAnsi" w:hAnsiTheme="minorHAnsi" w:cstheme="minorHAnsi"/>
          <w:sz w:val="24"/>
        </w:rPr>
      </w:pPr>
      <w:r>
        <w:rPr>
          <w:rFonts w:asciiTheme="minorHAnsi" w:hAnsiTheme="minorHAnsi" w:cstheme="minorHAnsi"/>
          <w:i/>
          <w:sz w:val="24"/>
          <w:u w:val="single"/>
        </w:rPr>
        <w:lastRenderedPageBreak/>
        <w:t>Cover Letter</w:t>
      </w:r>
      <w:r>
        <w:rPr>
          <w:rFonts w:asciiTheme="minorHAnsi" w:hAnsiTheme="minorHAnsi" w:cstheme="minorHAnsi"/>
          <w:sz w:val="24"/>
        </w:rPr>
        <w:t>.  Summarize the project approach and the key attributes that this firm will bring to the project.  If the proposal describes a team approach with multiple firms, identify the lead firm and project manager, and provide the name and contact information for all project team members (include address, telephone numbers and email addresses).</w:t>
      </w:r>
    </w:p>
    <w:p w14:paraId="55B44E13" w14:textId="77777777" w:rsidR="00D07F08" w:rsidRDefault="00D07F08" w:rsidP="00D07F08">
      <w:pPr>
        <w:pStyle w:val="ListParagraph"/>
        <w:jc w:val="both"/>
        <w:rPr>
          <w:rFonts w:asciiTheme="minorHAnsi" w:hAnsiTheme="minorHAnsi" w:cstheme="minorHAnsi"/>
          <w:sz w:val="24"/>
        </w:rPr>
      </w:pPr>
    </w:p>
    <w:p w14:paraId="012409A5" w14:textId="77777777" w:rsidR="00D07F08" w:rsidRDefault="00D07F08" w:rsidP="00D07F08">
      <w:pPr>
        <w:pStyle w:val="ListParagraph"/>
        <w:numPr>
          <w:ilvl w:val="0"/>
          <w:numId w:val="7"/>
        </w:numPr>
        <w:jc w:val="both"/>
        <w:rPr>
          <w:rFonts w:asciiTheme="minorHAnsi" w:hAnsiTheme="minorHAnsi" w:cstheme="minorHAnsi"/>
          <w:i/>
          <w:sz w:val="24"/>
          <w:u w:val="single"/>
        </w:rPr>
      </w:pPr>
      <w:r>
        <w:rPr>
          <w:rFonts w:asciiTheme="minorHAnsi" w:hAnsiTheme="minorHAnsi" w:cstheme="minorHAnsi"/>
          <w:i/>
          <w:sz w:val="24"/>
          <w:u w:val="single"/>
        </w:rPr>
        <w:t>Qualifications</w:t>
      </w:r>
      <w:r>
        <w:rPr>
          <w:rFonts w:asciiTheme="minorHAnsi" w:hAnsiTheme="minorHAnsi" w:cstheme="minorHAnsi"/>
          <w:i/>
          <w:sz w:val="24"/>
        </w:rPr>
        <w:t xml:space="preserve">. </w:t>
      </w:r>
      <w:r>
        <w:rPr>
          <w:rFonts w:asciiTheme="minorHAnsi" w:hAnsiTheme="minorHAnsi" w:cstheme="minorHAnsi"/>
          <w:sz w:val="24"/>
        </w:rPr>
        <w:t xml:space="preserve">Provide a general description of the expertise of each of the firms on the team, identifying the individuals that would be working on the project, with a description of their qualifications, credentials, and related experience; and details regarding their specific role proposed for the project. </w:t>
      </w:r>
    </w:p>
    <w:p w14:paraId="5E92B124" w14:textId="77777777" w:rsidR="00D07F08" w:rsidRDefault="00D07F08" w:rsidP="00D07F08">
      <w:pPr>
        <w:pStyle w:val="ListParagraph"/>
        <w:jc w:val="both"/>
        <w:rPr>
          <w:rFonts w:asciiTheme="minorHAnsi" w:hAnsiTheme="minorHAnsi" w:cstheme="minorHAnsi"/>
          <w:i/>
          <w:sz w:val="24"/>
          <w:u w:val="single"/>
        </w:rPr>
      </w:pPr>
      <w:r>
        <w:rPr>
          <w:rFonts w:asciiTheme="minorHAnsi" w:hAnsiTheme="minorHAnsi" w:cstheme="minorHAnsi"/>
          <w:sz w:val="24"/>
        </w:rPr>
        <w:t xml:space="preserve"> </w:t>
      </w:r>
    </w:p>
    <w:p w14:paraId="3CA2A6BE" w14:textId="77777777" w:rsidR="00D07F08" w:rsidRDefault="00D07F08" w:rsidP="00D07F08">
      <w:pPr>
        <w:pStyle w:val="ListParagraph"/>
        <w:numPr>
          <w:ilvl w:val="0"/>
          <w:numId w:val="7"/>
        </w:numPr>
        <w:jc w:val="both"/>
        <w:rPr>
          <w:rFonts w:asciiTheme="minorHAnsi" w:hAnsiTheme="minorHAnsi" w:cstheme="minorHAnsi"/>
          <w:sz w:val="24"/>
        </w:rPr>
      </w:pPr>
      <w:r>
        <w:rPr>
          <w:rFonts w:asciiTheme="minorHAnsi" w:hAnsiTheme="minorHAnsi" w:cstheme="minorHAnsi"/>
          <w:i/>
          <w:sz w:val="24"/>
          <w:u w:val="single"/>
        </w:rPr>
        <w:t>Project Examples and References</w:t>
      </w:r>
      <w:r>
        <w:rPr>
          <w:rFonts w:asciiTheme="minorHAnsi" w:hAnsiTheme="minorHAnsi" w:cstheme="minorHAnsi"/>
          <w:sz w:val="24"/>
        </w:rPr>
        <w:t>. Provide a description of relevant project experience developing a housing needs assessment/market analysis for other communities. Please include a description of the firm’s resources and activities as they relate to knowledge and understanding of the public sector, and list all public entities that the firm has provided both the same and/or similar services to, and the dates of these services.</w:t>
      </w:r>
    </w:p>
    <w:p w14:paraId="46E3A535" w14:textId="77777777" w:rsidR="00D07F08" w:rsidRDefault="00D07F08" w:rsidP="00D07F08">
      <w:pPr>
        <w:pStyle w:val="ListParagraph"/>
        <w:jc w:val="both"/>
        <w:rPr>
          <w:rFonts w:asciiTheme="minorHAnsi" w:hAnsiTheme="minorHAnsi" w:cstheme="minorHAnsi"/>
          <w:sz w:val="24"/>
        </w:rPr>
      </w:pPr>
      <w:r>
        <w:rPr>
          <w:rFonts w:asciiTheme="minorHAnsi" w:hAnsiTheme="minorHAnsi" w:cstheme="minorHAnsi"/>
          <w:sz w:val="24"/>
        </w:rPr>
        <w:t>Please provide a minimum of three (3) professional references.  The name, address, telephone number and email for a contact person for the local government/ organization shall be provided, along with a brief description of the work completed, including the project dates and project description.</w:t>
      </w:r>
    </w:p>
    <w:p w14:paraId="2645C875" w14:textId="77777777" w:rsidR="00D07F08" w:rsidRDefault="00D07F08" w:rsidP="00D07F08">
      <w:pPr>
        <w:pStyle w:val="ListParagraph"/>
        <w:jc w:val="both"/>
        <w:rPr>
          <w:rFonts w:asciiTheme="minorHAnsi" w:hAnsiTheme="minorHAnsi" w:cstheme="minorHAnsi"/>
          <w:sz w:val="24"/>
        </w:rPr>
      </w:pPr>
    </w:p>
    <w:p w14:paraId="5E28010D" w14:textId="77777777" w:rsidR="00D07F08" w:rsidRDefault="00D07F08" w:rsidP="00D07F08">
      <w:pPr>
        <w:pStyle w:val="ListParagraph"/>
        <w:numPr>
          <w:ilvl w:val="0"/>
          <w:numId w:val="7"/>
        </w:numPr>
        <w:jc w:val="both"/>
        <w:rPr>
          <w:rFonts w:asciiTheme="minorHAnsi" w:hAnsiTheme="minorHAnsi" w:cstheme="minorHAnsi"/>
          <w:sz w:val="24"/>
        </w:rPr>
      </w:pPr>
      <w:r>
        <w:rPr>
          <w:rFonts w:asciiTheme="minorHAnsi" w:hAnsiTheme="minorHAnsi" w:cstheme="minorHAnsi"/>
          <w:i/>
          <w:sz w:val="24"/>
          <w:u w:val="single"/>
        </w:rPr>
        <w:t>Project Approach.</w:t>
      </w:r>
      <w:r>
        <w:rPr>
          <w:rFonts w:asciiTheme="minorHAnsi" w:hAnsiTheme="minorHAnsi" w:cstheme="minorHAnsi"/>
          <w:sz w:val="24"/>
        </w:rPr>
        <w:t xml:space="preserve"> Describe the proposal to complete the scope of work, including the techniques, approaches and methods to be used in completing the project.  This should include a description of the work program, including a description of the deliverables and activities.  An outline of the proposed work plan should accompany the narrative, and any recommended revisions to the scope of work described above should be identified.  </w:t>
      </w:r>
    </w:p>
    <w:p w14:paraId="3FBD33AD" w14:textId="77777777" w:rsidR="00D07F08" w:rsidRDefault="00D07F08" w:rsidP="00D07F08">
      <w:pPr>
        <w:pStyle w:val="ListParagraph"/>
        <w:jc w:val="both"/>
        <w:rPr>
          <w:rFonts w:asciiTheme="minorHAnsi" w:hAnsiTheme="minorHAnsi" w:cstheme="minorHAnsi"/>
          <w:sz w:val="24"/>
        </w:rPr>
      </w:pPr>
      <w:r>
        <w:rPr>
          <w:rFonts w:asciiTheme="minorHAnsi" w:hAnsiTheme="minorHAnsi" w:cstheme="minorHAnsi"/>
          <w:sz w:val="24"/>
        </w:rPr>
        <w:t xml:space="preserve"> </w:t>
      </w:r>
    </w:p>
    <w:p w14:paraId="58745986" w14:textId="77777777" w:rsidR="00D07F08" w:rsidRDefault="00D07F08" w:rsidP="00D07F08">
      <w:pPr>
        <w:pStyle w:val="ListParagraph"/>
        <w:numPr>
          <w:ilvl w:val="0"/>
          <w:numId w:val="7"/>
        </w:numPr>
        <w:jc w:val="both"/>
        <w:rPr>
          <w:rFonts w:asciiTheme="minorHAnsi" w:hAnsiTheme="minorHAnsi" w:cstheme="minorHAnsi"/>
          <w:sz w:val="24"/>
        </w:rPr>
      </w:pPr>
      <w:r>
        <w:rPr>
          <w:rFonts w:asciiTheme="minorHAnsi" w:hAnsiTheme="minorHAnsi" w:cstheme="minorHAnsi"/>
          <w:i/>
          <w:sz w:val="24"/>
          <w:u w:val="single"/>
        </w:rPr>
        <w:t>Schedule.</w:t>
      </w:r>
      <w:r>
        <w:rPr>
          <w:rFonts w:asciiTheme="minorHAnsi" w:hAnsiTheme="minorHAnsi" w:cstheme="minorHAnsi"/>
          <w:sz w:val="24"/>
        </w:rPr>
        <w:t xml:space="preserve">  Present an initial project schedule for identifying project tasks to be performed, including a timeline with milestones and deadlines for each task.  Indicate the total time required to implement the tasks and prepare for ongoing administration.</w:t>
      </w:r>
    </w:p>
    <w:p w14:paraId="029B562E" w14:textId="77777777" w:rsidR="00D07F08" w:rsidRDefault="00D07F08" w:rsidP="00D07F08">
      <w:pPr>
        <w:pStyle w:val="ListParagraph"/>
        <w:jc w:val="both"/>
        <w:rPr>
          <w:rFonts w:asciiTheme="minorHAnsi" w:hAnsiTheme="minorHAnsi" w:cstheme="minorHAnsi"/>
          <w:sz w:val="24"/>
        </w:rPr>
      </w:pPr>
    </w:p>
    <w:p w14:paraId="1C45D6CA" w14:textId="77777777" w:rsidR="00D07F08" w:rsidRDefault="00D07F08" w:rsidP="00D07F08">
      <w:pPr>
        <w:pStyle w:val="ListParagraph"/>
        <w:numPr>
          <w:ilvl w:val="0"/>
          <w:numId w:val="7"/>
        </w:numPr>
        <w:jc w:val="both"/>
        <w:rPr>
          <w:rFonts w:asciiTheme="minorHAnsi" w:hAnsiTheme="minorHAnsi" w:cstheme="minorHAnsi"/>
          <w:sz w:val="24"/>
        </w:rPr>
      </w:pPr>
      <w:r>
        <w:rPr>
          <w:rFonts w:asciiTheme="minorHAnsi" w:hAnsiTheme="minorHAnsi" w:cstheme="minorHAnsi"/>
          <w:i/>
          <w:sz w:val="24"/>
          <w:u w:val="single"/>
        </w:rPr>
        <w:t>Fee Estimate.</w:t>
      </w:r>
      <w:r>
        <w:rPr>
          <w:rFonts w:asciiTheme="minorHAnsi" w:hAnsiTheme="minorHAnsi" w:cstheme="minorHAnsi"/>
          <w:sz w:val="24"/>
        </w:rPr>
        <w:t xml:space="preserve">  Provide a detailed cost proposal with a breakdown of the costs to complete the project.  Proposals should itemize individual project components in a manner that allows the Housing Authority to differentiate between the costs of each service included in the overall proposal, based on hourly rates for team members and estimated hours to complete project tasks. </w:t>
      </w:r>
    </w:p>
    <w:p w14:paraId="3E4DC014" w14:textId="77777777" w:rsidR="00D07F08" w:rsidRDefault="00D07F08" w:rsidP="00D07F08">
      <w:pPr>
        <w:pStyle w:val="ListParagraph"/>
        <w:jc w:val="both"/>
        <w:rPr>
          <w:rFonts w:asciiTheme="minorHAnsi" w:hAnsiTheme="minorHAnsi" w:cstheme="minorHAnsi"/>
          <w:sz w:val="24"/>
        </w:rPr>
      </w:pPr>
    </w:p>
    <w:p w14:paraId="47CE8EB1" w14:textId="7AA837D6" w:rsidR="00D07F08" w:rsidRDefault="00891DE0" w:rsidP="00D07F08">
      <w:pPr>
        <w:pStyle w:val="ListParagraph"/>
        <w:numPr>
          <w:ilvl w:val="0"/>
          <w:numId w:val="7"/>
        </w:numPr>
        <w:jc w:val="both"/>
        <w:rPr>
          <w:rFonts w:asciiTheme="minorHAnsi" w:hAnsiTheme="minorHAnsi" w:cstheme="minorHAnsi"/>
          <w:sz w:val="24"/>
        </w:rPr>
      </w:pPr>
      <w:r>
        <w:rPr>
          <w:rFonts w:asciiTheme="minorHAnsi" w:hAnsiTheme="minorHAnsi" w:cstheme="minorHAnsi"/>
          <w:i/>
          <w:sz w:val="24"/>
          <w:u w:val="single"/>
        </w:rPr>
        <w:t xml:space="preserve">Summit Combined Housing </w:t>
      </w:r>
      <w:r w:rsidR="00D07F08">
        <w:rPr>
          <w:rFonts w:asciiTheme="minorHAnsi" w:hAnsiTheme="minorHAnsi" w:cstheme="minorHAnsi"/>
          <w:i/>
          <w:sz w:val="24"/>
          <w:u w:val="single"/>
        </w:rPr>
        <w:t>Staff Time and Resources.</w:t>
      </w:r>
      <w:r w:rsidR="00D07F08">
        <w:rPr>
          <w:rFonts w:asciiTheme="minorHAnsi" w:hAnsiTheme="minorHAnsi" w:cstheme="minorHAnsi"/>
          <w:sz w:val="24"/>
        </w:rPr>
        <w:t xml:space="preserve">  Provide an estimate of Housing Authority staff time and any additional resources that will be required for input into this project.  The information, assistance and/or other Housing Authority resources needed to complete the project should be identified in the proposal.  </w:t>
      </w:r>
    </w:p>
    <w:p w14:paraId="5A44E475" w14:textId="77777777" w:rsidR="00D07F08" w:rsidRDefault="00D07F08" w:rsidP="00D07F08">
      <w:pPr>
        <w:pStyle w:val="ListParagraph"/>
        <w:jc w:val="both"/>
        <w:rPr>
          <w:rFonts w:asciiTheme="minorHAnsi" w:hAnsiTheme="minorHAnsi" w:cstheme="minorHAnsi"/>
          <w:sz w:val="24"/>
        </w:rPr>
      </w:pPr>
    </w:p>
    <w:p w14:paraId="1FFD3346" w14:textId="29C315EA" w:rsidR="00D07F08" w:rsidRDefault="00D07F08" w:rsidP="00D07F08">
      <w:pPr>
        <w:pStyle w:val="ListParagraph"/>
        <w:numPr>
          <w:ilvl w:val="0"/>
          <w:numId w:val="7"/>
        </w:numPr>
        <w:jc w:val="both"/>
        <w:rPr>
          <w:rFonts w:asciiTheme="minorHAnsi" w:hAnsiTheme="minorHAnsi" w:cstheme="minorHAnsi"/>
          <w:sz w:val="24"/>
        </w:rPr>
      </w:pPr>
      <w:r>
        <w:rPr>
          <w:rFonts w:asciiTheme="minorHAnsi" w:hAnsiTheme="minorHAnsi" w:cstheme="minorHAnsi"/>
          <w:i/>
          <w:sz w:val="24"/>
          <w:u w:val="single"/>
        </w:rPr>
        <w:t>Insurance and Independent Contractor Agreement.</w:t>
      </w:r>
      <w:r>
        <w:rPr>
          <w:rFonts w:asciiTheme="minorHAnsi" w:hAnsiTheme="minorHAnsi" w:cstheme="minorHAnsi"/>
          <w:sz w:val="24"/>
        </w:rPr>
        <w:t xml:space="preserve">  The Housing Authority’s standard Independent Contractor Agreement is included as Attachment </w:t>
      </w:r>
      <w:r w:rsidR="008F1042">
        <w:rPr>
          <w:rFonts w:asciiTheme="minorHAnsi" w:hAnsiTheme="minorHAnsi" w:cstheme="minorHAnsi"/>
          <w:sz w:val="24"/>
        </w:rPr>
        <w:t>E</w:t>
      </w:r>
      <w:r>
        <w:rPr>
          <w:rFonts w:asciiTheme="minorHAnsi" w:hAnsiTheme="minorHAnsi" w:cstheme="minorHAnsi"/>
          <w:sz w:val="24"/>
        </w:rPr>
        <w:t xml:space="preserve">.  Provide a summary of the team’s insurance coverage, including public liability, property damage, workers’ compensation, automobile, and professional liability; and a written statement confirming that the proponent has reviewed the standard agreement, and identifying any potential requested revisions.  </w:t>
      </w:r>
    </w:p>
    <w:p w14:paraId="4FA4C4F1" w14:textId="77777777" w:rsidR="00D07F08" w:rsidRDefault="00D07F08" w:rsidP="00D07F08">
      <w:pPr>
        <w:pStyle w:val="ListParagraph"/>
        <w:jc w:val="both"/>
        <w:rPr>
          <w:rFonts w:asciiTheme="minorHAnsi" w:hAnsiTheme="minorHAnsi" w:cstheme="minorHAnsi"/>
          <w:sz w:val="24"/>
        </w:rPr>
      </w:pPr>
    </w:p>
    <w:p w14:paraId="7F243A72" w14:textId="3C2C7BBD" w:rsidR="00D07F08" w:rsidRDefault="00D07F08" w:rsidP="00D07F08">
      <w:pPr>
        <w:pStyle w:val="ListParagraph"/>
        <w:numPr>
          <w:ilvl w:val="0"/>
          <w:numId w:val="7"/>
        </w:numPr>
        <w:jc w:val="both"/>
        <w:rPr>
          <w:rFonts w:asciiTheme="minorHAnsi" w:hAnsiTheme="minorHAnsi" w:cstheme="minorHAnsi"/>
          <w:sz w:val="24"/>
        </w:rPr>
      </w:pPr>
      <w:r>
        <w:rPr>
          <w:rFonts w:asciiTheme="minorHAnsi" w:hAnsiTheme="minorHAnsi" w:cstheme="minorHAnsi"/>
          <w:i/>
          <w:sz w:val="24"/>
          <w:u w:val="single"/>
        </w:rPr>
        <w:t>Acknowledgement of Addenda.</w:t>
      </w:r>
      <w:r>
        <w:rPr>
          <w:rFonts w:asciiTheme="minorHAnsi" w:hAnsiTheme="minorHAnsi" w:cstheme="minorHAnsi"/>
          <w:sz w:val="24"/>
        </w:rPr>
        <w:t xml:space="preserve">  Fill out and sign the acknowledgement form included as Attachment </w:t>
      </w:r>
      <w:r w:rsidR="008F1042">
        <w:rPr>
          <w:rFonts w:asciiTheme="minorHAnsi" w:hAnsiTheme="minorHAnsi" w:cstheme="minorHAnsi"/>
          <w:sz w:val="24"/>
        </w:rPr>
        <w:t xml:space="preserve">F </w:t>
      </w:r>
      <w:r>
        <w:rPr>
          <w:rFonts w:asciiTheme="minorHAnsi" w:hAnsiTheme="minorHAnsi" w:cstheme="minorHAnsi"/>
          <w:sz w:val="24"/>
        </w:rPr>
        <w:t>to this RFP.</w:t>
      </w:r>
    </w:p>
    <w:p w14:paraId="2BE33302" w14:textId="77777777" w:rsidR="00D07F08" w:rsidRDefault="00D07F08" w:rsidP="00D07F08">
      <w:pPr>
        <w:pStyle w:val="ListParagraph"/>
        <w:jc w:val="both"/>
        <w:rPr>
          <w:rFonts w:asciiTheme="minorHAnsi" w:hAnsiTheme="minorHAnsi" w:cstheme="minorHAnsi"/>
          <w:sz w:val="24"/>
        </w:rPr>
      </w:pPr>
    </w:p>
    <w:p w14:paraId="4628967D" w14:textId="77777777" w:rsidR="00D07F08" w:rsidRDefault="00D07F08" w:rsidP="00D07F08">
      <w:pPr>
        <w:pStyle w:val="ListParagraph"/>
        <w:numPr>
          <w:ilvl w:val="0"/>
          <w:numId w:val="7"/>
        </w:numPr>
        <w:jc w:val="both"/>
        <w:rPr>
          <w:rFonts w:asciiTheme="minorHAnsi" w:hAnsiTheme="minorHAnsi" w:cstheme="minorHAnsi"/>
          <w:sz w:val="24"/>
        </w:rPr>
      </w:pPr>
      <w:r>
        <w:rPr>
          <w:rFonts w:asciiTheme="minorHAnsi" w:hAnsiTheme="minorHAnsi" w:cstheme="minorHAnsi"/>
          <w:sz w:val="24"/>
        </w:rPr>
        <w:t>Any additional information that would assist in evaluation of your team’s qualifications for this project.</w:t>
      </w:r>
    </w:p>
    <w:p w14:paraId="1E220D2F" w14:textId="77777777" w:rsidR="00D07F08" w:rsidRDefault="00D07F08" w:rsidP="00D07F08">
      <w:pPr>
        <w:jc w:val="both"/>
        <w:rPr>
          <w:rFonts w:asciiTheme="minorHAnsi" w:hAnsiTheme="minorHAnsi" w:cstheme="minorHAnsi"/>
          <w:b/>
          <w:sz w:val="24"/>
          <w:u w:val="single"/>
        </w:rPr>
      </w:pPr>
    </w:p>
    <w:p w14:paraId="1B607A66" w14:textId="77777777" w:rsidR="00D07F08" w:rsidRDefault="00D07F08" w:rsidP="00D07F08">
      <w:pPr>
        <w:jc w:val="both"/>
        <w:rPr>
          <w:rFonts w:asciiTheme="minorHAnsi" w:hAnsiTheme="minorHAnsi" w:cstheme="minorHAnsi"/>
          <w:b/>
          <w:sz w:val="24"/>
        </w:rPr>
      </w:pPr>
      <w:r>
        <w:rPr>
          <w:rFonts w:asciiTheme="minorHAnsi" w:hAnsiTheme="minorHAnsi" w:cstheme="minorHAnsi"/>
          <w:b/>
          <w:sz w:val="24"/>
        </w:rPr>
        <w:t>Part V: Questions and Addenda</w:t>
      </w:r>
    </w:p>
    <w:p w14:paraId="5F4468FB" w14:textId="77777777" w:rsidR="00D07F08" w:rsidRDefault="00D07F08" w:rsidP="00D07F08">
      <w:pPr>
        <w:jc w:val="both"/>
        <w:rPr>
          <w:rFonts w:asciiTheme="minorHAnsi" w:hAnsiTheme="minorHAnsi" w:cstheme="minorHAnsi"/>
          <w:sz w:val="24"/>
        </w:rPr>
      </w:pPr>
      <w:r>
        <w:rPr>
          <w:rFonts w:asciiTheme="minorHAnsi" w:hAnsiTheme="minorHAnsi" w:cstheme="minorHAnsi"/>
          <w:sz w:val="24"/>
        </w:rPr>
        <w:t>Any questions can be directed to:</w:t>
      </w:r>
    </w:p>
    <w:p w14:paraId="5E7C3B6D" w14:textId="77777777" w:rsidR="00D07F08" w:rsidRDefault="002A003F" w:rsidP="00D07F08">
      <w:pPr>
        <w:jc w:val="both"/>
        <w:rPr>
          <w:rFonts w:asciiTheme="minorHAnsi" w:hAnsiTheme="minorHAnsi" w:cstheme="minorHAnsi"/>
          <w:sz w:val="24"/>
        </w:rPr>
      </w:pPr>
      <w:r>
        <w:rPr>
          <w:rFonts w:asciiTheme="minorHAnsi" w:hAnsiTheme="minorHAnsi" w:cstheme="minorHAnsi"/>
          <w:sz w:val="24"/>
        </w:rPr>
        <w:t>Rob Murphy</w:t>
      </w:r>
      <w:r w:rsidR="00D07F08">
        <w:rPr>
          <w:rFonts w:asciiTheme="minorHAnsi" w:hAnsiTheme="minorHAnsi" w:cstheme="minorHAnsi"/>
          <w:sz w:val="24"/>
        </w:rPr>
        <w:t xml:space="preserve">, Executive Director via email to </w:t>
      </w:r>
      <w:r>
        <w:rPr>
          <w:rFonts w:asciiTheme="minorHAnsi" w:hAnsiTheme="minorHAnsi" w:cstheme="minorHAnsi"/>
          <w:sz w:val="24"/>
        </w:rPr>
        <w:t>RobM</w:t>
      </w:r>
      <w:r w:rsidR="00D07F08">
        <w:rPr>
          <w:rFonts w:asciiTheme="minorHAnsi" w:hAnsiTheme="minorHAnsi" w:cstheme="minorHAnsi"/>
          <w:sz w:val="24"/>
        </w:rPr>
        <w:t>@summithousing.us</w:t>
      </w:r>
    </w:p>
    <w:p w14:paraId="5F00A10F" w14:textId="1193D150" w:rsidR="00D07F08" w:rsidRDefault="00D07F08" w:rsidP="00D07F08">
      <w:pPr>
        <w:jc w:val="both"/>
        <w:rPr>
          <w:rFonts w:asciiTheme="minorHAnsi" w:hAnsiTheme="minorHAnsi" w:cstheme="minorHAnsi"/>
          <w:sz w:val="24"/>
        </w:rPr>
      </w:pPr>
      <w:r>
        <w:rPr>
          <w:rFonts w:asciiTheme="minorHAnsi" w:hAnsiTheme="minorHAnsi" w:cstheme="minorHAnsi"/>
          <w:sz w:val="24"/>
        </w:rPr>
        <w:t xml:space="preserve">Any changes, additions, or clarifications in connection with this RFP shall be issued by the SCHA in the form of written addenda posted to the SCHA website.  Each proposer must sign the Acknowledgement of Receipt of RFP Addenda (Attachment </w:t>
      </w:r>
      <w:r w:rsidR="008F1042">
        <w:rPr>
          <w:rFonts w:asciiTheme="minorHAnsi" w:hAnsiTheme="minorHAnsi" w:cstheme="minorHAnsi"/>
          <w:sz w:val="24"/>
        </w:rPr>
        <w:t>F</w:t>
      </w:r>
      <w:r>
        <w:rPr>
          <w:rFonts w:asciiTheme="minorHAnsi" w:hAnsiTheme="minorHAnsi" w:cstheme="minorHAnsi"/>
          <w:sz w:val="24"/>
        </w:rPr>
        <w:t xml:space="preserve">) and submit the executed form with the proposal.  </w:t>
      </w:r>
    </w:p>
    <w:p w14:paraId="362F9BD5" w14:textId="7F5CE556" w:rsidR="00D07F08" w:rsidRPr="00AB2F82" w:rsidRDefault="00D07F08" w:rsidP="00D07F08">
      <w:pPr>
        <w:jc w:val="both"/>
        <w:rPr>
          <w:rFonts w:asciiTheme="minorHAnsi" w:hAnsiTheme="minorHAnsi" w:cstheme="minorHAnsi"/>
          <w:b/>
          <w:sz w:val="24"/>
        </w:rPr>
      </w:pPr>
      <w:r>
        <w:rPr>
          <w:rFonts w:asciiTheme="minorHAnsi" w:hAnsiTheme="minorHAnsi" w:cstheme="minorHAnsi"/>
          <w:sz w:val="24"/>
        </w:rPr>
        <w:t xml:space="preserve">Questions shall be submitted by </w:t>
      </w:r>
      <w:r w:rsidR="002B24E6">
        <w:rPr>
          <w:rFonts w:asciiTheme="minorHAnsi" w:hAnsiTheme="minorHAnsi" w:cstheme="minorHAnsi"/>
          <w:b/>
          <w:sz w:val="24"/>
        </w:rPr>
        <w:t>9/21</w:t>
      </w:r>
      <w:r w:rsidR="00AB2F82" w:rsidRPr="00AB2F82">
        <w:rPr>
          <w:rFonts w:asciiTheme="minorHAnsi" w:hAnsiTheme="minorHAnsi" w:cstheme="minorHAnsi"/>
          <w:b/>
          <w:sz w:val="24"/>
        </w:rPr>
        <w:t>/2022</w:t>
      </w:r>
    </w:p>
    <w:p w14:paraId="5B7A1CFC" w14:textId="77777777" w:rsidR="00D07F08" w:rsidRDefault="00D07F08" w:rsidP="00D07F08">
      <w:pPr>
        <w:jc w:val="both"/>
        <w:rPr>
          <w:rFonts w:asciiTheme="minorHAnsi" w:hAnsiTheme="minorHAnsi" w:cstheme="minorHAnsi"/>
          <w:sz w:val="24"/>
        </w:rPr>
      </w:pPr>
      <w:r>
        <w:rPr>
          <w:rFonts w:asciiTheme="minorHAnsi" w:hAnsiTheme="minorHAnsi" w:cstheme="minorHAnsi"/>
          <w:b/>
          <w:sz w:val="24"/>
        </w:rPr>
        <w:t>Part VI: Review and Selection Process</w:t>
      </w:r>
    </w:p>
    <w:p w14:paraId="76B6CAE2" w14:textId="77777777" w:rsidR="00D07F08" w:rsidRDefault="00D07F08" w:rsidP="00D07F08">
      <w:pPr>
        <w:jc w:val="both"/>
        <w:rPr>
          <w:rFonts w:asciiTheme="minorHAnsi" w:hAnsiTheme="minorHAnsi" w:cstheme="minorHAnsi"/>
          <w:sz w:val="24"/>
        </w:rPr>
      </w:pPr>
      <w:r>
        <w:rPr>
          <w:rFonts w:asciiTheme="minorHAnsi" w:hAnsiTheme="minorHAnsi" w:cstheme="minorHAnsi"/>
          <w:sz w:val="24"/>
        </w:rPr>
        <w:t xml:space="preserve">This is an open and competitive process.  The Summit Combined Housing Authority will select the consultant based on a variety of factors including quality of the proposed approach, quality of previous work, cost, and references.  </w:t>
      </w:r>
    </w:p>
    <w:p w14:paraId="5D922A0C" w14:textId="77777777" w:rsidR="004631EE" w:rsidRPr="00C44E8F" w:rsidRDefault="004631EE" w:rsidP="004631EE">
      <w:pPr>
        <w:keepNext/>
        <w:tabs>
          <w:tab w:val="left" w:pos="0"/>
        </w:tabs>
        <w:suppressAutoHyphens/>
        <w:jc w:val="both"/>
        <w:rPr>
          <w:rFonts w:asciiTheme="minorHAnsi" w:hAnsiTheme="minorHAnsi"/>
          <w:spacing w:val="-2"/>
          <w:sz w:val="24"/>
          <w:szCs w:val="24"/>
        </w:rPr>
      </w:pPr>
      <w:r w:rsidRPr="00C44E8F">
        <w:rPr>
          <w:rFonts w:asciiTheme="minorHAnsi" w:hAnsiTheme="minorHAnsi"/>
          <w:spacing w:val="-2"/>
          <w:sz w:val="24"/>
          <w:szCs w:val="24"/>
        </w:rPr>
        <w:t xml:space="preserve">The </w:t>
      </w:r>
      <w:r w:rsidR="000D5110">
        <w:rPr>
          <w:rFonts w:asciiTheme="minorHAnsi" w:hAnsiTheme="minorHAnsi"/>
          <w:spacing w:val="-2"/>
          <w:sz w:val="24"/>
          <w:szCs w:val="24"/>
        </w:rPr>
        <w:t>SCHA</w:t>
      </w:r>
      <w:r w:rsidRPr="00C44E8F">
        <w:rPr>
          <w:rFonts w:asciiTheme="minorHAnsi" w:hAnsiTheme="minorHAnsi"/>
          <w:spacing w:val="-2"/>
          <w:sz w:val="24"/>
          <w:szCs w:val="24"/>
        </w:rPr>
        <w:t xml:space="preserve"> intends to engage the most qualified contractor available for this assignment while minimizing the costs to the </w:t>
      </w:r>
      <w:r w:rsidR="000D5110">
        <w:rPr>
          <w:rFonts w:asciiTheme="minorHAnsi" w:hAnsiTheme="minorHAnsi"/>
          <w:spacing w:val="-2"/>
          <w:sz w:val="24"/>
          <w:szCs w:val="24"/>
        </w:rPr>
        <w:t>SCHA</w:t>
      </w:r>
      <w:r w:rsidRPr="00C44E8F">
        <w:rPr>
          <w:rFonts w:asciiTheme="minorHAnsi" w:hAnsiTheme="minorHAnsi"/>
          <w:spacing w:val="-2"/>
          <w:sz w:val="24"/>
          <w:szCs w:val="24"/>
        </w:rPr>
        <w:t xml:space="preserve">. Responsiveness to the RFP will be a principle basis for evaluation.  Proposals shall provide a straightforward and concise presentation adequate to satisfy the requirements of the RFP.  The proposal should clearly express the contractor's understanding of the </w:t>
      </w:r>
      <w:r w:rsidR="000D5110">
        <w:rPr>
          <w:rFonts w:asciiTheme="minorHAnsi" w:hAnsiTheme="minorHAnsi"/>
          <w:spacing w:val="-2"/>
          <w:sz w:val="24"/>
          <w:szCs w:val="24"/>
        </w:rPr>
        <w:t>SCHA</w:t>
      </w:r>
      <w:r w:rsidRPr="00C44E8F">
        <w:rPr>
          <w:rFonts w:asciiTheme="minorHAnsi" w:hAnsiTheme="minorHAnsi"/>
          <w:spacing w:val="-2"/>
          <w:sz w:val="24"/>
          <w:szCs w:val="24"/>
        </w:rPr>
        <w:t xml:space="preserve">’s specific requirements, indicating the contractor's qualifications to conduct this service in a thorough and efficient manner. </w:t>
      </w:r>
    </w:p>
    <w:p w14:paraId="4B640891" w14:textId="77777777" w:rsidR="004631EE" w:rsidRPr="00C44E8F" w:rsidRDefault="004631EE" w:rsidP="004631EE">
      <w:pPr>
        <w:tabs>
          <w:tab w:val="left" w:pos="0"/>
        </w:tabs>
        <w:suppressAutoHyphens/>
        <w:jc w:val="both"/>
        <w:rPr>
          <w:rFonts w:asciiTheme="minorHAnsi" w:hAnsiTheme="minorHAnsi"/>
          <w:spacing w:val="-2"/>
          <w:sz w:val="24"/>
          <w:szCs w:val="24"/>
          <w:highlight w:val="yellow"/>
        </w:rPr>
      </w:pPr>
    </w:p>
    <w:p w14:paraId="57A98654" w14:textId="77777777" w:rsidR="004631EE" w:rsidRPr="00C44E8F" w:rsidRDefault="004631EE" w:rsidP="004631EE">
      <w:pPr>
        <w:jc w:val="both"/>
        <w:rPr>
          <w:rFonts w:asciiTheme="minorHAnsi" w:hAnsiTheme="minorHAnsi"/>
          <w:spacing w:val="-2"/>
          <w:sz w:val="24"/>
          <w:szCs w:val="24"/>
        </w:rPr>
      </w:pPr>
      <w:r w:rsidRPr="00C44E8F">
        <w:rPr>
          <w:rFonts w:asciiTheme="minorHAnsi" w:hAnsiTheme="minorHAnsi"/>
          <w:sz w:val="24"/>
          <w:szCs w:val="24"/>
        </w:rPr>
        <w:t>The following criteria shall be considered in evaluating the proposals:</w:t>
      </w:r>
    </w:p>
    <w:p w14:paraId="1D9334B0" w14:textId="77777777" w:rsidR="004631EE" w:rsidRPr="00C44E8F" w:rsidRDefault="004631EE" w:rsidP="004631EE">
      <w:pPr>
        <w:widowControl w:val="0"/>
        <w:numPr>
          <w:ilvl w:val="0"/>
          <w:numId w:val="8"/>
        </w:numPr>
        <w:tabs>
          <w:tab w:val="clear" w:pos="720"/>
          <w:tab w:val="num" w:pos="1080"/>
        </w:tabs>
        <w:spacing w:after="0" w:line="240" w:lineRule="auto"/>
        <w:ind w:left="1080"/>
        <w:jc w:val="both"/>
        <w:rPr>
          <w:rFonts w:asciiTheme="minorHAnsi" w:hAnsiTheme="minorHAnsi"/>
          <w:sz w:val="24"/>
          <w:szCs w:val="24"/>
        </w:rPr>
      </w:pPr>
      <w:r w:rsidRPr="00C44E8F">
        <w:rPr>
          <w:rFonts w:asciiTheme="minorHAnsi" w:hAnsiTheme="minorHAnsi"/>
          <w:sz w:val="24"/>
          <w:szCs w:val="24"/>
        </w:rPr>
        <w:t>Costs for proposed work;</w:t>
      </w:r>
    </w:p>
    <w:p w14:paraId="3358F431" w14:textId="77777777" w:rsidR="004631EE" w:rsidRPr="00C44E8F" w:rsidRDefault="004631EE" w:rsidP="004631EE">
      <w:pPr>
        <w:widowControl w:val="0"/>
        <w:numPr>
          <w:ilvl w:val="0"/>
          <w:numId w:val="8"/>
        </w:numPr>
        <w:tabs>
          <w:tab w:val="clear" w:pos="720"/>
          <w:tab w:val="num" w:pos="1080"/>
        </w:tabs>
        <w:spacing w:after="0" w:line="240" w:lineRule="auto"/>
        <w:ind w:left="1080"/>
        <w:jc w:val="both"/>
        <w:rPr>
          <w:rFonts w:asciiTheme="minorHAnsi" w:hAnsiTheme="minorHAnsi"/>
          <w:sz w:val="24"/>
          <w:szCs w:val="24"/>
        </w:rPr>
      </w:pPr>
      <w:r w:rsidRPr="00C44E8F">
        <w:rPr>
          <w:rFonts w:asciiTheme="minorHAnsi" w:hAnsiTheme="minorHAnsi"/>
          <w:sz w:val="24"/>
          <w:szCs w:val="24"/>
        </w:rPr>
        <w:lastRenderedPageBreak/>
        <w:t>The reputation, experience and efficiency of the contractor;</w:t>
      </w:r>
    </w:p>
    <w:p w14:paraId="769CD4BD" w14:textId="77777777" w:rsidR="004631EE" w:rsidRPr="00C44E8F" w:rsidRDefault="004631EE" w:rsidP="004631EE">
      <w:pPr>
        <w:widowControl w:val="0"/>
        <w:numPr>
          <w:ilvl w:val="0"/>
          <w:numId w:val="8"/>
        </w:numPr>
        <w:tabs>
          <w:tab w:val="clear" w:pos="720"/>
          <w:tab w:val="num" w:pos="1080"/>
        </w:tabs>
        <w:spacing w:after="0" w:line="240" w:lineRule="auto"/>
        <w:ind w:left="1080"/>
        <w:jc w:val="both"/>
        <w:rPr>
          <w:rFonts w:asciiTheme="minorHAnsi" w:hAnsiTheme="minorHAnsi"/>
          <w:sz w:val="24"/>
          <w:szCs w:val="24"/>
        </w:rPr>
      </w:pPr>
      <w:r w:rsidRPr="00C44E8F">
        <w:rPr>
          <w:rFonts w:asciiTheme="minorHAnsi" w:hAnsiTheme="minorHAnsi"/>
          <w:sz w:val="24"/>
          <w:szCs w:val="24"/>
        </w:rPr>
        <w:t>The ability of the contractor to perform the services in a timely manner;</w:t>
      </w:r>
    </w:p>
    <w:p w14:paraId="799A47CC" w14:textId="77777777" w:rsidR="004631EE" w:rsidRPr="00C44E8F" w:rsidRDefault="004631EE" w:rsidP="004631EE">
      <w:pPr>
        <w:widowControl w:val="0"/>
        <w:numPr>
          <w:ilvl w:val="0"/>
          <w:numId w:val="8"/>
        </w:numPr>
        <w:tabs>
          <w:tab w:val="clear" w:pos="720"/>
          <w:tab w:val="num" w:pos="1080"/>
        </w:tabs>
        <w:spacing w:after="0" w:line="240" w:lineRule="auto"/>
        <w:ind w:left="1080"/>
        <w:jc w:val="both"/>
        <w:rPr>
          <w:rFonts w:asciiTheme="minorHAnsi" w:hAnsiTheme="minorHAnsi"/>
          <w:sz w:val="24"/>
          <w:szCs w:val="24"/>
        </w:rPr>
      </w:pPr>
      <w:r w:rsidRPr="00C44E8F">
        <w:rPr>
          <w:rFonts w:asciiTheme="minorHAnsi" w:hAnsiTheme="minorHAnsi"/>
          <w:sz w:val="24"/>
          <w:szCs w:val="24"/>
        </w:rPr>
        <w:t>The contractor’s performance under previous contracts; and</w:t>
      </w:r>
    </w:p>
    <w:p w14:paraId="2EC1681A" w14:textId="77777777" w:rsidR="004631EE" w:rsidRPr="00C44E8F" w:rsidRDefault="004631EE" w:rsidP="004631EE">
      <w:pPr>
        <w:widowControl w:val="0"/>
        <w:numPr>
          <w:ilvl w:val="0"/>
          <w:numId w:val="8"/>
        </w:numPr>
        <w:tabs>
          <w:tab w:val="clear" w:pos="720"/>
          <w:tab w:val="num" w:pos="1080"/>
        </w:tabs>
        <w:spacing w:after="0" w:line="240" w:lineRule="auto"/>
        <w:ind w:left="1080"/>
        <w:jc w:val="both"/>
        <w:rPr>
          <w:rFonts w:asciiTheme="minorHAnsi" w:hAnsiTheme="minorHAnsi"/>
          <w:spacing w:val="-2"/>
          <w:sz w:val="24"/>
          <w:szCs w:val="24"/>
        </w:rPr>
      </w:pPr>
      <w:r w:rsidRPr="00C44E8F">
        <w:rPr>
          <w:rFonts w:asciiTheme="minorHAnsi" w:hAnsiTheme="minorHAnsi"/>
          <w:sz w:val="24"/>
          <w:szCs w:val="24"/>
        </w:rPr>
        <w:t>I</w:t>
      </w:r>
      <w:r w:rsidRPr="00C44E8F">
        <w:rPr>
          <w:rFonts w:asciiTheme="minorHAnsi" w:hAnsiTheme="minorHAnsi"/>
          <w:spacing w:val="-2"/>
          <w:sz w:val="24"/>
          <w:szCs w:val="24"/>
        </w:rPr>
        <w:t xml:space="preserve">nterview evaluation (if necessary). </w:t>
      </w:r>
    </w:p>
    <w:p w14:paraId="4CC38530" w14:textId="77777777" w:rsidR="004631EE" w:rsidRPr="00C44E8F" w:rsidRDefault="004631EE" w:rsidP="004631EE">
      <w:pPr>
        <w:tabs>
          <w:tab w:val="left" w:pos="0"/>
        </w:tabs>
        <w:suppressAutoHyphens/>
        <w:jc w:val="both"/>
        <w:rPr>
          <w:rFonts w:asciiTheme="minorHAnsi" w:hAnsiTheme="minorHAnsi"/>
          <w:spacing w:val="-2"/>
          <w:sz w:val="24"/>
          <w:szCs w:val="24"/>
          <w:highlight w:val="yellow"/>
        </w:rPr>
      </w:pPr>
    </w:p>
    <w:p w14:paraId="03D950D1" w14:textId="331B7EF1" w:rsidR="004631EE" w:rsidRPr="00C44E8F" w:rsidRDefault="00AB2F82" w:rsidP="004631EE">
      <w:pPr>
        <w:tabs>
          <w:tab w:val="left" w:pos="0"/>
        </w:tabs>
        <w:suppressAutoHyphens/>
        <w:jc w:val="both"/>
        <w:rPr>
          <w:rFonts w:asciiTheme="minorHAnsi" w:hAnsiTheme="minorHAnsi"/>
          <w:spacing w:val="-2"/>
          <w:sz w:val="24"/>
          <w:szCs w:val="24"/>
        </w:rPr>
      </w:pPr>
      <w:r>
        <w:rPr>
          <w:rFonts w:asciiTheme="minorHAnsi" w:hAnsiTheme="minorHAnsi"/>
          <w:spacing w:val="-2"/>
          <w:sz w:val="24"/>
          <w:szCs w:val="24"/>
        </w:rPr>
        <w:t xml:space="preserve">The </w:t>
      </w:r>
      <w:r w:rsidR="000D5110">
        <w:rPr>
          <w:rFonts w:asciiTheme="minorHAnsi" w:hAnsiTheme="minorHAnsi"/>
          <w:spacing w:val="-2"/>
          <w:sz w:val="24"/>
          <w:szCs w:val="24"/>
        </w:rPr>
        <w:t xml:space="preserve">SCHA </w:t>
      </w:r>
      <w:r w:rsidR="004631EE" w:rsidRPr="00C44E8F">
        <w:rPr>
          <w:rFonts w:asciiTheme="minorHAnsi" w:hAnsiTheme="minorHAnsi"/>
          <w:spacing w:val="-2"/>
          <w:sz w:val="24"/>
          <w:szCs w:val="24"/>
        </w:rPr>
        <w:t>reserves the right to conduct such investigations of, and discussions with contractors or other entities as it deems necessary to assist in the evaluation of any proposal or to secure maximum clarification and completeness of any proposal.</w:t>
      </w:r>
    </w:p>
    <w:p w14:paraId="42FE1540" w14:textId="77777777" w:rsidR="004631EE" w:rsidRPr="00C44E8F" w:rsidRDefault="004631EE" w:rsidP="004631EE">
      <w:pPr>
        <w:tabs>
          <w:tab w:val="left" w:pos="0"/>
        </w:tabs>
        <w:suppressAutoHyphens/>
        <w:jc w:val="both"/>
        <w:rPr>
          <w:rFonts w:asciiTheme="minorHAnsi" w:hAnsiTheme="minorHAnsi"/>
          <w:spacing w:val="-2"/>
          <w:sz w:val="24"/>
          <w:szCs w:val="24"/>
        </w:rPr>
      </w:pPr>
    </w:p>
    <w:p w14:paraId="2882225A" w14:textId="77777777" w:rsidR="004631EE" w:rsidRPr="00C44E8F" w:rsidRDefault="004631EE" w:rsidP="004631EE">
      <w:pPr>
        <w:tabs>
          <w:tab w:val="left" w:pos="0"/>
        </w:tabs>
        <w:suppressAutoHyphens/>
        <w:jc w:val="both"/>
        <w:rPr>
          <w:rFonts w:asciiTheme="minorHAnsi" w:hAnsiTheme="minorHAnsi"/>
          <w:spacing w:val="-2"/>
          <w:sz w:val="24"/>
          <w:szCs w:val="24"/>
        </w:rPr>
      </w:pPr>
      <w:r w:rsidRPr="00C44E8F">
        <w:rPr>
          <w:rFonts w:asciiTheme="minorHAnsi" w:hAnsiTheme="minorHAnsi"/>
          <w:sz w:val="24"/>
          <w:szCs w:val="24"/>
        </w:rPr>
        <w:t>Failure to disclose a conflict of interest is a misdemeanor criminal offense under Colorado Law. Such conflict may arise if any public official exercises any substantial discretionary function in connection with a government contract, purchase, payment or other pecuniary transaction without necessary disclosures as defined by Colorado Revised Statutes (C.R.S.) Section 18-8-308 as amended.</w:t>
      </w:r>
    </w:p>
    <w:p w14:paraId="236C91F7" w14:textId="77777777" w:rsidR="004631EE" w:rsidRPr="00C44E8F" w:rsidRDefault="004631EE" w:rsidP="004631EE">
      <w:pPr>
        <w:tabs>
          <w:tab w:val="left" w:pos="0"/>
        </w:tabs>
        <w:suppressAutoHyphens/>
        <w:jc w:val="both"/>
        <w:rPr>
          <w:rFonts w:asciiTheme="minorHAnsi" w:hAnsiTheme="minorHAnsi"/>
          <w:spacing w:val="-2"/>
          <w:sz w:val="24"/>
          <w:szCs w:val="24"/>
          <w:highlight w:val="yellow"/>
        </w:rPr>
      </w:pPr>
    </w:p>
    <w:p w14:paraId="17287E36" w14:textId="77777777" w:rsidR="004631EE" w:rsidRPr="00C44E8F" w:rsidRDefault="004631EE" w:rsidP="004631EE">
      <w:pPr>
        <w:tabs>
          <w:tab w:val="left" w:pos="0"/>
        </w:tabs>
        <w:suppressAutoHyphens/>
        <w:jc w:val="both"/>
        <w:rPr>
          <w:rFonts w:asciiTheme="minorHAnsi" w:hAnsiTheme="minorHAnsi"/>
          <w:spacing w:val="-2"/>
          <w:sz w:val="24"/>
          <w:szCs w:val="24"/>
        </w:rPr>
      </w:pPr>
      <w:r w:rsidRPr="00C44E8F">
        <w:rPr>
          <w:rFonts w:asciiTheme="minorHAnsi" w:hAnsiTheme="minorHAnsi"/>
          <w:spacing w:val="-2"/>
          <w:sz w:val="24"/>
          <w:szCs w:val="24"/>
        </w:rPr>
        <w:t xml:space="preserve">Selection of a contractor will be made based on qualifications, experience, competence, payment terms and fees for services, without emphasis on any one factor to the exclusion of the others. Contract negotiations will take place with the most qualified contractor.  If a contract cannot be negotiated, the negotiations will be terminated in writing and negotiations will begin with the next most qualified contractor.  </w:t>
      </w:r>
    </w:p>
    <w:p w14:paraId="077E8A0E" w14:textId="77777777" w:rsidR="004631EE" w:rsidRPr="00C44E8F" w:rsidRDefault="004631EE" w:rsidP="004631EE">
      <w:pPr>
        <w:rPr>
          <w:rFonts w:asciiTheme="minorHAnsi" w:hAnsiTheme="minorHAnsi"/>
          <w:sz w:val="24"/>
          <w:szCs w:val="24"/>
        </w:rPr>
      </w:pPr>
      <w:r w:rsidRPr="00C44E8F">
        <w:rPr>
          <w:rFonts w:asciiTheme="minorHAnsi" w:hAnsiTheme="minorHAnsi"/>
          <w:b/>
          <w:sz w:val="24"/>
          <w:szCs w:val="24"/>
          <w:u w:val="single"/>
        </w:rPr>
        <w:t>Selection Process</w:t>
      </w:r>
      <w:r w:rsidRPr="00C44E8F">
        <w:rPr>
          <w:rFonts w:asciiTheme="minorHAnsi" w:hAnsiTheme="minorHAnsi"/>
          <w:sz w:val="24"/>
          <w:szCs w:val="24"/>
        </w:rPr>
        <w:t xml:space="preserve">.  </w:t>
      </w:r>
      <w:r w:rsidR="000D5110">
        <w:rPr>
          <w:rFonts w:asciiTheme="minorHAnsi" w:hAnsiTheme="minorHAnsi"/>
          <w:sz w:val="24"/>
          <w:szCs w:val="24"/>
        </w:rPr>
        <w:t>SCHA</w:t>
      </w:r>
      <w:r w:rsidRPr="00C44E8F">
        <w:rPr>
          <w:rFonts w:asciiTheme="minorHAnsi" w:hAnsiTheme="minorHAnsi"/>
          <w:sz w:val="24"/>
          <w:szCs w:val="24"/>
        </w:rPr>
        <w:t xml:space="preserve"> will select a contractor through a competitive RFP process.  </w:t>
      </w:r>
    </w:p>
    <w:p w14:paraId="1C82E38D" w14:textId="77777777" w:rsidR="004631EE" w:rsidRPr="00C44E8F" w:rsidRDefault="000D5110" w:rsidP="004631EE">
      <w:pPr>
        <w:numPr>
          <w:ilvl w:val="0"/>
          <w:numId w:val="9"/>
        </w:numPr>
        <w:spacing w:after="0" w:line="240" w:lineRule="auto"/>
        <w:jc w:val="both"/>
        <w:rPr>
          <w:rFonts w:asciiTheme="minorHAnsi" w:hAnsiTheme="minorHAnsi"/>
          <w:sz w:val="24"/>
          <w:szCs w:val="24"/>
        </w:rPr>
      </w:pPr>
      <w:r>
        <w:rPr>
          <w:rFonts w:asciiTheme="minorHAnsi" w:hAnsiTheme="minorHAnsi"/>
          <w:sz w:val="24"/>
          <w:szCs w:val="24"/>
        </w:rPr>
        <w:t>SCHA</w:t>
      </w:r>
      <w:r w:rsidR="004631EE" w:rsidRPr="00C44E8F">
        <w:rPr>
          <w:rFonts w:asciiTheme="minorHAnsi" w:hAnsiTheme="minorHAnsi"/>
          <w:sz w:val="24"/>
          <w:szCs w:val="24"/>
        </w:rPr>
        <w:t xml:space="preserve"> reserves the right to reject any and all proposals, to consider alternatives, to waive irregularities and to re-solicit proposals.</w:t>
      </w:r>
    </w:p>
    <w:p w14:paraId="64604EFE" w14:textId="77777777" w:rsidR="004631EE" w:rsidRPr="00C44E8F" w:rsidRDefault="000D5110" w:rsidP="004631EE">
      <w:pPr>
        <w:numPr>
          <w:ilvl w:val="0"/>
          <w:numId w:val="9"/>
        </w:numPr>
        <w:spacing w:after="0" w:line="240" w:lineRule="auto"/>
        <w:jc w:val="both"/>
        <w:rPr>
          <w:rFonts w:asciiTheme="minorHAnsi" w:hAnsiTheme="minorHAnsi"/>
          <w:sz w:val="24"/>
          <w:szCs w:val="24"/>
        </w:rPr>
      </w:pPr>
      <w:r>
        <w:rPr>
          <w:rFonts w:asciiTheme="minorHAnsi" w:hAnsiTheme="minorHAnsi"/>
          <w:sz w:val="24"/>
          <w:szCs w:val="24"/>
        </w:rPr>
        <w:t>SCHA</w:t>
      </w:r>
      <w:r w:rsidR="004631EE" w:rsidRPr="00C44E8F">
        <w:rPr>
          <w:rFonts w:asciiTheme="minorHAnsi" w:hAnsiTheme="minorHAnsi"/>
          <w:sz w:val="24"/>
          <w:szCs w:val="24"/>
        </w:rPr>
        <w:t xml:space="preserve"> reserves the right to conduct such investigations of, and discussions with, those who have submitted proposals (“Proponents”) or other entities as it deems necessary to assist in the evaluation of any proposal or to secure maximum clarification and completeness of any proposal.</w:t>
      </w:r>
    </w:p>
    <w:p w14:paraId="5DC35E02" w14:textId="77777777" w:rsidR="004631EE" w:rsidRPr="00C44E8F" w:rsidRDefault="004631EE" w:rsidP="004631EE">
      <w:pPr>
        <w:numPr>
          <w:ilvl w:val="0"/>
          <w:numId w:val="9"/>
        </w:numPr>
        <w:spacing w:after="0" w:line="240" w:lineRule="auto"/>
        <w:jc w:val="both"/>
        <w:rPr>
          <w:rFonts w:asciiTheme="minorHAnsi" w:hAnsiTheme="minorHAnsi"/>
          <w:sz w:val="24"/>
          <w:szCs w:val="24"/>
        </w:rPr>
      </w:pPr>
      <w:r w:rsidRPr="00C44E8F">
        <w:rPr>
          <w:rFonts w:asciiTheme="minorHAnsi" w:hAnsiTheme="minorHAnsi"/>
          <w:sz w:val="24"/>
          <w:szCs w:val="24"/>
        </w:rPr>
        <w:t>All proposals submitted must be valid for a minimum period of ninety (90) days after the date of the proposal opening.  Each Proponent must submit with the proposal a list of all subcontractors, independent contractors or sub-consultants employed or proposed to be employed by the Proponent in the performance of the contract.</w:t>
      </w:r>
    </w:p>
    <w:p w14:paraId="2AFA569C" w14:textId="77777777" w:rsidR="004631EE" w:rsidRPr="00D42E82" w:rsidRDefault="000D5110" w:rsidP="004631EE">
      <w:pPr>
        <w:numPr>
          <w:ilvl w:val="0"/>
          <w:numId w:val="9"/>
        </w:numPr>
        <w:spacing w:after="0" w:line="240" w:lineRule="auto"/>
        <w:jc w:val="both"/>
        <w:rPr>
          <w:rFonts w:asciiTheme="minorHAnsi" w:hAnsiTheme="minorHAnsi"/>
          <w:sz w:val="24"/>
          <w:szCs w:val="24"/>
        </w:rPr>
      </w:pPr>
      <w:r>
        <w:rPr>
          <w:rFonts w:asciiTheme="minorHAnsi" w:hAnsiTheme="minorHAnsi"/>
          <w:sz w:val="24"/>
          <w:szCs w:val="24"/>
        </w:rPr>
        <w:t>SCHA</w:t>
      </w:r>
      <w:r w:rsidR="004631EE" w:rsidRPr="00D42E82">
        <w:rPr>
          <w:rFonts w:asciiTheme="minorHAnsi" w:hAnsiTheme="minorHAnsi"/>
          <w:sz w:val="24"/>
          <w:szCs w:val="24"/>
        </w:rPr>
        <w:t xml:space="preserve"> reserves the right to select the most responsible and responsive proposal which it finds to be within the best interests of </w:t>
      </w:r>
      <w:r>
        <w:rPr>
          <w:rFonts w:asciiTheme="minorHAnsi" w:hAnsiTheme="minorHAnsi"/>
          <w:sz w:val="24"/>
          <w:szCs w:val="24"/>
        </w:rPr>
        <w:t>SCHA</w:t>
      </w:r>
      <w:r w:rsidR="004631EE" w:rsidRPr="00D42E82">
        <w:rPr>
          <w:rFonts w:asciiTheme="minorHAnsi" w:hAnsiTheme="minorHAnsi"/>
          <w:sz w:val="24"/>
          <w:szCs w:val="24"/>
        </w:rPr>
        <w:t>.</w:t>
      </w:r>
    </w:p>
    <w:p w14:paraId="60D95704" w14:textId="77777777" w:rsidR="00D42E82" w:rsidRPr="000D5110" w:rsidRDefault="000D5110" w:rsidP="00D42E82">
      <w:pPr>
        <w:widowControl w:val="0"/>
        <w:numPr>
          <w:ilvl w:val="0"/>
          <w:numId w:val="9"/>
        </w:numPr>
        <w:spacing w:after="0" w:line="240" w:lineRule="auto"/>
        <w:jc w:val="both"/>
        <w:rPr>
          <w:rFonts w:asciiTheme="minorHAnsi" w:hAnsiTheme="minorHAnsi"/>
          <w:sz w:val="24"/>
          <w:szCs w:val="24"/>
        </w:rPr>
      </w:pPr>
      <w:r>
        <w:rPr>
          <w:rFonts w:asciiTheme="minorHAnsi" w:hAnsiTheme="minorHAnsi"/>
          <w:sz w:val="24"/>
          <w:szCs w:val="24"/>
        </w:rPr>
        <w:t>SCHA</w:t>
      </w:r>
      <w:r w:rsidR="00D42E82" w:rsidRPr="000D5110">
        <w:rPr>
          <w:rFonts w:asciiTheme="minorHAnsi" w:hAnsiTheme="minorHAnsi"/>
          <w:sz w:val="24"/>
          <w:szCs w:val="24"/>
        </w:rPr>
        <w:t xml:space="preserve"> makes no guarantees to any contractor until such time as </w:t>
      </w:r>
      <w:r>
        <w:rPr>
          <w:rFonts w:asciiTheme="minorHAnsi" w:hAnsiTheme="minorHAnsi"/>
          <w:sz w:val="24"/>
          <w:szCs w:val="24"/>
        </w:rPr>
        <w:t>SCHA</w:t>
      </w:r>
      <w:r w:rsidR="00D42E82" w:rsidRPr="000D5110">
        <w:rPr>
          <w:rFonts w:asciiTheme="minorHAnsi" w:hAnsiTheme="minorHAnsi"/>
          <w:sz w:val="24"/>
          <w:szCs w:val="24"/>
        </w:rPr>
        <w:t xml:space="preserve"> approves the negotiated contract.</w:t>
      </w:r>
    </w:p>
    <w:p w14:paraId="0CEC2513" w14:textId="77777777" w:rsidR="004631EE" w:rsidRPr="00D42E82" w:rsidRDefault="004631EE" w:rsidP="004631EE">
      <w:pPr>
        <w:numPr>
          <w:ilvl w:val="0"/>
          <w:numId w:val="9"/>
        </w:numPr>
        <w:spacing w:after="0" w:line="240" w:lineRule="auto"/>
        <w:jc w:val="both"/>
        <w:rPr>
          <w:rFonts w:asciiTheme="minorHAnsi" w:hAnsiTheme="minorHAnsi"/>
          <w:sz w:val="24"/>
          <w:szCs w:val="24"/>
        </w:rPr>
      </w:pPr>
      <w:r w:rsidRPr="00D42E82">
        <w:rPr>
          <w:rFonts w:asciiTheme="minorHAnsi" w:hAnsiTheme="minorHAnsi"/>
          <w:sz w:val="24"/>
          <w:szCs w:val="24"/>
        </w:rPr>
        <w:t>The following criteria shall be considered in evaluating the proposals:</w:t>
      </w:r>
    </w:p>
    <w:p w14:paraId="5A56FD9A" w14:textId="77777777" w:rsidR="004631EE" w:rsidRPr="00D42E82" w:rsidRDefault="004631EE" w:rsidP="004631EE">
      <w:pPr>
        <w:numPr>
          <w:ilvl w:val="0"/>
          <w:numId w:val="10"/>
        </w:numPr>
        <w:spacing w:after="0" w:line="240" w:lineRule="auto"/>
        <w:jc w:val="both"/>
        <w:rPr>
          <w:rFonts w:asciiTheme="minorHAnsi" w:hAnsiTheme="minorHAnsi"/>
          <w:sz w:val="24"/>
          <w:szCs w:val="24"/>
        </w:rPr>
      </w:pPr>
      <w:r w:rsidRPr="00D42E82">
        <w:rPr>
          <w:rFonts w:asciiTheme="minorHAnsi" w:hAnsiTheme="minorHAnsi"/>
          <w:sz w:val="24"/>
          <w:szCs w:val="24"/>
        </w:rPr>
        <w:t>Cost;</w:t>
      </w:r>
    </w:p>
    <w:p w14:paraId="564BE385" w14:textId="77777777" w:rsidR="004631EE" w:rsidRPr="00D42E82" w:rsidRDefault="004631EE" w:rsidP="004631EE">
      <w:pPr>
        <w:numPr>
          <w:ilvl w:val="0"/>
          <w:numId w:val="10"/>
        </w:numPr>
        <w:spacing w:after="0" w:line="240" w:lineRule="auto"/>
        <w:jc w:val="both"/>
        <w:rPr>
          <w:rFonts w:asciiTheme="minorHAnsi" w:hAnsiTheme="minorHAnsi"/>
          <w:sz w:val="24"/>
          <w:szCs w:val="24"/>
        </w:rPr>
      </w:pPr>
      <w:r w:rsidRPr="00D42E82">
        <w:rPr>
          <w:rFonts w:asciiTheme="minorHAnsi" w:hAnsiTheme="minorHAnsi"/>
          <w:sz w:val="24"/>
          <w:szCs w:val="24"/>
        </w:rPr>
        <w:t>The reputation, experience and efficiency of the Proponent;</w:t>
      </w:r>
    </w:p>
    <w:p w14:paraId="386458B5" w14:textId="77777777" w:rsidR="004631EE" w:rsidRPr="00C44E8F" w:rsidRDefault="004631EE" w:rsidP="004631EE">
      <w:pPr>
        <w:numPr>
          <w:ilvl w:val="0"/>
          <w:numId w:val="10"/>
        </w:numPr>
        <w:spacing w:after="0" w:line="240" w:lineRule="auto"/>
        <w:jc w:val="both"/>
        <w:rPr>
          <w:rFonts w:asciiTheme="minorHAnsi" w:hAnsiTheme="minorHAnsi"/>
          <w:sz w:val="24"/>
          <w:szCs w:val="24"/>
        </w:rPr>
      </w:pPr>
      <w:r w:rsidRPr="00D42E82">
        <w:rPr>
          <w:rFonts w:asciiTheme="minorHAnsi" w:hAnsiTheme="minorHAnsi"/>
          <w:sz w:val="24"/>
          <w:szCs w:val="24"/>
        </w:rPr>
        <w:lastRenderedPageBreak/>
        <w:t>The ability of the Proponent to perform the contract or provide the goods and services within the time specified</w:t>
      </w:r>
      <w:r w:rsidRPr="00C44E8F">
        <w:rPr>
          <w:rFonts w:asciiTheme="minorHAnsi" w:hAnsiTheme="minorHAnsi"/>
          <w:sz w:val="24"/>
          <w:szCs w:val="24"/>
        </w:rPr>
        <w:t>;</w:t>
      </w:r>
    </w:p>
    <w:p w14:paraId="7CABE719" w14:textId="77777777" w:rsidR="004631EE" w:rsidRPr="00C44E8F" w:rsidRDefault="004631EE" w:rsidP="004631EE">
      <w:pPr>
        <w:numPr>
          <w:ilvl w:val="0"/>
          <w:numId w:val="10"/>
        </w:numPr>
        <w:spacing w:after="0" w:line="240" w:lineRule="auto"/>
        <w:jc w:val="both"/>
        <w:rPr>
          <w:rFonts w:asciiTheme="minorHAnsi" w:hAnsiTheme="minorHAnsi"/>
          <w:sz w:val="24"/>
          <w:szCs w:val="24"/>
        </w:rPr>
      </w:pPr>
      <w:r w:rsidRPr="00C44E8F">
        <w:rPr>
          <w:rFonts w:asciiTheme="minorHAnsi" w:hAnsiTheme="minorHAnsi"/>
          <w:sz w:val="24"/>
          <w:szCs w:val="24"/>
        </w:rPr>
        <w:t>The comparative quality of the goods and services bid;</w:t>
      </w:r>
    </w:p>
    <w:p w14:paraId="69CDB7FE" w14:textId="77777777" w:rsidR="004631EE" w:rsidRPr="00C44E8F" w:rsidRDefault="004631EE" w:rsidP="004631EE">
      <w:pPr>
        <w:numPr>
          <w:ilvl w:val="0"/>
          <w:numId w:val="10"/>
        </w:numPr>
        <w:spacing w:after="0" w:line="240" w:lineRule="auto"/>
        <w:jc w:val="both"/>
        <w:rPr>
          <w:rFonts w:asciiTheme="minorHAnsi" w:hAnsiTheme="minorHAnsi"/>
          <w:sz w:val="24"/>
          <w:szCs w:val="24"/>
        </w:rPr>
      </w:pPr>
      <w:r w:rsidRPr="00C44E8F">
        <w:rPr>
          <w:rFonts w:asciiTheme="minorHAnsi" w:hAnsiTheme="minorHAnsi"/>
          <w:sz w:val="24"/>
          <w:szCs w:val="24"/>
        </w:rPr>
        <w:t xml:space="preserve">The Proponent’s performance under previous contracts with </w:t>
      </w:r>
      <w:r w:rsidR="000D5110">
        <w:rPr>
          <w:rFonts w:asciiTheme="minorHAnsi" w:hAnsiTheme="minorHAnsi"/>
          <w:sz w:val="24"/>
          <w:szCs w:val="24"/>
        </w:rPr>
        <w:t>SCHA</w:t>
      </w:r>
      <w:r w:rsidRPr="00C44E8F">
        <w:rPr>
          <w:rFonts w:asciiTheme="minorHAnsi" w:hAnsiTheme="minorHAnsi"/>
          <w:sz w:val="24"/>
          <w:szCs w:val="24"/>
        </w:rPr>
        <w:t>;</w:t>
      </w:r>
    </w:p>
    <w:p w14:paraId="14188CAD" w14:textId="77777777" w:rsidR="004631EE" w:rsidRPr="00C44E8F" w:rsidRDefault="004631EE" w:rsidP="004631EE">
      <w:pPr>
        <w:numPr>
          <w:ilvl w:val="0"/>
          <w:numId w:val="10"/>
        </w:numPr>
        <w:spacing w:after="0" w:line="240" w:lineRule="auto"/>
        <w:jc w:val="both"/>
        <w:rPr>
          <w:rFonts w:asciiTheme="minorHAnsi" w:hAnsiTheme="minorHAnsi"/>
          <w:sz w:val="24"/>
          <w:szCs w:val="24"/>
        </w:rPr>
      </w:pPr>
      <w:r w:rsidRPr="00C44E8F">
        <w:rPr>
          <w:rFonts w:asciiTheme="minorHAnsi" w:hAnsiTheme="minorHAnsi"/>
          <w:sz w:val="24"/>
          <w:szCs w:val="24"/>
        </w:rPr>
        <w:t>The number and scope of conditions attached to the proposal;</w:t>
      </w:r>
    </w:p>
    <w:p w14:paraId="0CD996ED" w14:textId="77777777" w:rsidR="004631EE" w:rsidRPr="00C44E8F" w:rsidRDefault="004631EE" w:rsidP="004631EE">
      <w:pPr>
        <w:numPr>
          <w:ilvl w:val="0"/>
          <w:numId w:val="10"/>
        </w:numPr>
        <w:spacing w:after="0" w:line="240" w:lineRule="auto"/>
        <w:jc w:val="both"/>
        <w:rPr>
          <w:rFonts w:asciiTheme="minorHAnsi" w:hAnsiTheme="minorHAnsi"/>
          <w:sz w:val="24"/>
          <w:szCs w:val="24"/>
        </w:rPr>
      </w:pPr>
      <w:r w:rsidRPr="00C44E8F">
        <w:rPr>
          <w:rFonts w:asciiTheme="minorHAnsi" w:hAnsiTheme="minorHAnsi"/>
          <w:sz w:val="24"/>
          <w:szCs w:val="24"/>
        </w:rPr>
        <w:t xml:space="preserve">The Proponent’s interest in the project, as well as their understanding of the project scope and the specific requirements of </w:t>
      </w:r>
      <w:r w:rsidR="000D5110">
        <w:rPr>
          <w:rFonts w:asciiTheme="minorHAnsi" w:hAnsiTheme="minorHAnsi"/>
          <w:sz w:val="24"/>
          <w:szCs w:val="24"/>
        </w:rPr>
        <w:t>SCHA</w:t>
      </w:r>
      <w:r w:rsidRPr="00C44E8F">
        <w:rPr>
          <w:rFonts w:asciiTheme="minorHAnsi" w:hAnsiTheme="minorHAnsi"/>
          <w:sz w:val="24"/>
          <w:szCs w:val="24"/>
        </w:rPr>
        <w:t>; and</w:t>
      </w:r>
    </w:p>
    <w:p w14:paraId="127FBFEB" w14:textId="77777777" w:rsidR="004631EE" w:rsidRPr="00C44E8F" w:rsidRDefault="004631EE" w:rsidP="004631EE">
      <w:pPr>
        <w:numPr>
          <w:ilvl w:val="0"/>
          <w:numId w:val="10"/>
        </w:numPr>
        <w:spacing w:after="0" w:line="240" w:lineRule="auto"/>
        <w:jc w:val="both"/>
        <w:rPr>
          <w:rFonts w:asciiTheme="minorHAnsi" w:hAnsiTheme="minorHAnsi"/>
          <w:sz w:val="24"/>
          <w:szCs w:val="24"/>
        </w:rPr>
      </w:pPr>
      <w:r w:rsidRPr="00C44E8F">
        <w:rPr>
          <w:rFonts w:asciiTheme="minorHAnsi" w:hAnsiTheme="minorHAnsi"/>
          <w:sz w:val="24"/>
          <w:szCs w:val="24"/>
        </w:rPr>
        <w:t>The application of all of the above criteria to any sub-consultants, subcontractors or products to be utilized by the Proponent.</w:t>
      </w:r>
    </w:p>
    <w:p w14:paraId="49F2483A" w14:textId="77777777" w:rsidR="004631EE" w:rsidRPr="00C44E8F" w:rsidRDefault="004631EE" w:rsidP="004631EE">
      <w:pPr>
        <w:numPr>
          <w:ilvl w:val="0"/>
          <w:numId w:val="9"/>
        </w:numPr>
        <w:spacing w:after="0" w:line="240" w:lineRule="auto"/>
        <w:jc w:val="both"/>
        <w:rPr>
          <w:rFonts w:asciiTheme="minorHAnsi" w:hAnsiTheme="minorHAnsi"/>
          <w:sz w:val="24"/>
          <w:szCs w:val="24"/>
        </w:rPr>
      </w:pPr>
      <w:r w:rsidRPr="00C44E8F">
        <w:rPr>
          <w:rFonts w:asciiTheme="minorHAnsi" w:hAnsiTheme="minorHAnsi"/>
          <w:sz w:val="24"/>
          <w:szCs w:val="24"/>
        </w:rPr>
        <w:t>If a contract cannot be nego</w:t>
      </w:r>
      <w:r w:rsidR="000D5110">
        <w:rPr>
          <w:rFonts w:asciiTheme="minorHAnsi" w:hAnsiTheme="minorHAnsi"/>
          <w:sz w:val="24"/>
          <w:szCs w:val="24"/>
        </w:rPr>
        <w:t>tiated between the SCHA</w:t>
      </w:r>
      <w:r w:rsidRPr="00C44E8F">
        <w:rPr>
          <w:rFonts w:asciiTheme="minorHAnsi" w:hAnsiTheme="minorHAnsi"/>
          <w:sz w:val="24"/>
          <w:szCs w:val="24"/>
        </w:rPr>
        <w:t xml:space="preserve"> and the selected Proponent, the negotiations may be terminated by either party and the </w:t>
      </w:r>
      <w:r w:rsidR="000D5110">
        <w:rPr>
          <w:rFonts w:asciiTheme="minorHAnsi" w:hAnsiTheme="minorHAnsi"/>
          <w:sz w:val="24"/>
          <w:szCs w:val="24"/>
        </w:rPr>
        <w:t xml:space="preserve">SCHA </w:t>
      </w:r>
      <w:r w:rsidRPr="00C44E8F">
        <w:rPr>
          <w:rFonts w:asciiTheme="minorHAnsi" w:hAnsiTheme="minorHAnsi"/>
          <w:sz w:val="24"/>
          <w:szCs w:val="24"/>
        </w:rPr>
        <w:t xml:space="preserve">will commence negotiations with the next most qualified Proponent.  The </w:t>
      </w:r>
      <w:r w:rsidR="000D5110">
        <w:rPr>
          <w:rFonts w:asciiTheme="minorHAnsi" w:hAnsiTheme="minorHAnsi"/>
          <w:sz w:val="24"/>
          <w:szCs w:val="24"/>
        </w:rPr>
        <w:t>SCHA</w:t>
      </w:r>
      <w:r w:rsidRPr="00C44E8F">
        <w:rPr>
          <w:rFonts w:asciiTheme="minorHAnsi" w:hAnsiTheme="minorHAnsi"/>
          <w:sz w:val="24"/>
          <w:szCs w:val="24"/>
        </w:rPr>
        <w:t xml:space="preserve"> makes no guarantees to any Proponent until such time as the</w:t>
      </w:r>
      <w:r w:rsidR="000D5110">
        <w:rPr>
          <w:rFonts w:asciiTheme="minorHAnsi" w:hAnsiTheme="minorHAnsi"/>
          <w:sz w:val="24"/>
          <w:szCs w:val="24"/>
        </w:rPr>
        <w:t xml:space="preserve"> SCHA</w:t>
      </w:r>
      <w:r w:rsidRPr="00C44E8F">
        <w:rPr>
          <w:rFonts w:asciiTheme="minorHAnsi" w:hAnsiTheme="minorHAnsi"/>
          <w:sz w:val="24"/>
          <w:szCs w:val="24"/>
        </w:rPr>
        <w:t xml:space="preserve"> approves the negotiated contract.</w:t>
      </w:r>
    </w:p>
    <w:p w14:paraId="6EC9B933" w14:textId="77777777" w:rsidR="004631EE" w:rsidRPr="00C44E8F" w:rsidRDefault="004631EE" w:rsidP="004631EE">
      <w:pPr>
        <w:jc w:val="both"/>
        <w:rPr>
          <w:rFonts w:asciiTheme="minorHAnsi" w:hAnsiTheme="minorHAnsi"/>
        </w:rPr>
      </w:pPr>
      <w:r w:rsidRPr="00C44E8F">
        <w:rPr>
          <w:rFonts w:asciiTheme="minorHAnsi" w:hAnsiTheme="minorHAnsi"/>
        </w:rPr>
        <w:t xml:space="preserve">  </w:t>
      </w:r>
    </w:p>
    <w:p w14:paraId="4BD2DB74" w14:textId="40D9E1EA" w:rsidR="00D07F08" w:rsidRDefault="00D07F08" w:rsidP="00D07F08">
      <w:pPr>
        <w:jc w:val="both"/>
        <w:rPr>
          <w:rFonts w:asciiTheme="minorHAnsi" w:hAnsiTheme="minorHAnsi" w:cstheme="minorHAnsi"/>
          <w:sz w:val="24"/>
        </w:rPr>
      </w:pPr>
      <w:r>
        <w:rPr>
          <w:rFonts w:asciiTheme="minorHAnsi" w:hAnsiTheme="minorHAnsi" w:cstheme="minorHAnsi"/>
          <w:sz w:val="24"/>
        </w:rPr>
        <w:t xml:space="preserve">The SCHA will arrange for in-person interviews with some or all respondents during the week of </w:t>
      </w:r>
      <w:r w:rsidR="00076559">
        <w:rPr>
          <w:rFonts w:asciiTheme="minorHAnsi" w:hAnsiTheme="minorHAnsi" w:cstheme="minorHAnsi"/>
          <w:sz w:val="24"/>
        </w:rPr>
        <w:t>10/10/2022-10/14</w:t>
      </w:r>
      <w:r w:rsidR="00A916AE" w:rsidRPr="00806D71">
        <w:rPr>
          <w:rFonts w:asciiTheme="minorHAnsi" w:hAnsiTheme="minorHAnsi" w:cstheme="minorHAnsi"/>
          <w:sz w:val="24"/>
        </w:rPr>
        <w:t>/2022</w:t>
      </w:r>
      <w:r w:rsidR="008D739D">
        <w:rPr>
          <w:rFonts w:asciiTheme="minorHAnsi" w:hAnsiTheme="minorHAnsi" w:cstheme="minorHAnsi"/>
          <w:sz w:val="24"/>
        </w:rPr>
        <w:t xml:space="preserve">. </w:t>
      </w:r>
      <w:r>
        <w:rPr>
          <w:rFonts w:asciiTheme="minorHAnsi" w:hAnsiTheme="minorHAnsi" w:cstheme="minorHAnsi"/>
          <w:sz w:val="24"/>
        </w:rPr>
        <w:t xml:space="preserve">The SCHA reserves the right to conduct such discussions with respondents or other entities, as it deems necessary to assist in the evaluation of any submittal.  The SCHA may request supplemental information or clarification of stated requirements provided up until a final selection is made.  </w:t>
      </w:r>
    </w:p>
    <w:p w14:paraId="7339C9C7" w14:textId="6C47D4B9" w:rsidR="00D07F08" w:rsidRDefault="00D07F08" w:rsidP="00D07F08">
      <w:pPr>
        <w:jc w:val="both"/>
        <w:rPr>
          <w:rFonts w:asciiTheme="minorHAnsi" w:hAnsiTheme="minorHAnsi" w:cstheme="minorHAnsi"/>
          <w:sz w:val="24"/>
        </w:rPr>
      </w:pPr>
      <w:r>
        <w:rPr>
          <w:rFonts w:asciiTheme="minorHAnsi" w:hAnsiTheme="minorHAnsi" w:cstheme="minorHAnsi"/>
          <w:sz w:val="24"/>
        </w:rPr>
        <w:t xml:space="preserve">The SCHA shall be under no obligation to comply with the schedule shown above, provided that all prospective proposers or other interested parties known to the SCHA shall be notified equally of changes made to this schedule by the SCHA within a reasonable time after such changes are made.  In no event shall any proposer have any redress with the </w:t>
      </w:r>
      <w:r w:rsidR="001B3AD2">
        <w:rPr>
          <w:rFonts w:asciiTheme="minorHAnsi" w:hAnsiTheme="minorHAnsi" w:cstheme="minorHAnsi"/>
          <w:sz w:val="24"/>
        </w:rPr>
        <w:t>SCHA</w:t>
      </w:r>
      <w:r>
        <w:rPr>
          <w:rFonts w:asciiTheme="minorHAnsi" w:hAnsiTheme="minorHAnsi" w:cstheme="minorHAnsi"/>
          <w:sz w:val="24"/>
        </w:rPr>
        <w:t xml:space="preserve">, be it financial or otherwise, in the event that the SCHA alters this schedule in any way.  </w:t>
      </w:r>
    </w:p>
    <w:p w14:paraId="0AFED2EE" w14:textId="77777777" w:rsidR="004631EE" w:rsidRPr="00C44E8F" w:rsidRDefault="004631EE" w:rsidP="004631EE">
      <w:pPr>
        <w:jc w:val="both"/>
        <w:rPr>
          <w:rFonts w:asciiTheme="minorHAnsi" w:hAnsiTheme="minorHAnsi"/>
          <w:b/>
          <w:sz w:val="24"/>
          <w:szCs w:val="24"/>
        </w:rPr>
      </w:pPr>
      <w:r w:rsidRPr="00C44E8F">
        <w:rPr>
          <w:rFonts w:asciiTheme="minorHAnsi" w:hAnsiTheme="minorHAnsi"/>
          <w:b/>
          <w:sz w:val="24"/>
          <w:szCs w:val="24"/>
          <w:u w:val="single"/>
        </w:rPr>
        <w:t>Part VIII: Administrative Provisions</w:t>
      </w:r>
      <w:r w:rsidRPr="00C44E8F">
        <w:rPr>
          <w:rFonts w:asciiTheme="minorHAnsi" w:hAnsiTheme="minorHAnsi"/>
          <w:b/>
          <w:sz w:val="24"/>
          <w:szCs w:val="24"/>
        </w:rPr>
        <w:t>:</w:t>
      </w:r>
    </w:p>
    <w:p w14:paraId="6CEE9CD8" w14:textId="77777777" w:rsidR="004631EE" w:rsidRPr="00C44E8F" w:rsidRDefault="004631EE" w:rsidP="004631EE">
      <w:pPr>
        <w:pStyle w:val="ListParagraph"/>
        <w:numPr>
          <w:ilvl w:val="0"/>
          <w:numId w:val="12"/>
        </w:numPr>
        <w:jc w:val="both"/>
        <w:rPr>
          <w:rFonts w:asciiTheme="minorHAnsi" w:hAnsiTheme="minorHAnsi"/>
          <w:b/>
          <w:sz w:val="24"/>
          <w:szCs w:val="24"/>
        </w:rPr>
      </w:pPr>
      <w:r w:rsidRPr="00C44E8F">
        <w:rPr>
          <w:rFonts w:asciiTheme="minorHAnsi" w:hAnsiTheme="minorHAnsi"/>
          <w:b/>
          <w:sz w:val="24"/>
          <w:szCs w:val="24"/>
          <w:u w:val="single"/>
        </w:rPr>
        <w:t>General Administrative Provisions</w:t>
      </w:r>
      <w:r w:rsidRPr="00C44E8F">
        <w:rPr>
          <w:rFonts w:asciiTheme="minorHAnsi" w:hAnsiTheme="minorHAnsi"/>
          <w:b/>
          <w:sz w:val="24"/>
          <w:szCs w:val="24"/>
        </w:rPr>
        <w:t>:</w:t>
      </w:r>
    </w:p>
    <w:p w14:paraId="19040701" w14:textId="77777777" w:rsidR="004631EE" w:rsidRPr="00C44E8F" w:rsidRDefault="004631EE" w:rsidP="004631EE">
      <w:pPr>
        <w:pStyle w:val="BodyTextIndent2"/>
        <w:widowControl/>
        <w:numPr>
          <w:ilvl w:val="0"/>
          <w:numId w:val="11"/>
        </w:numPr>
        <w:spacing w:after="0" w:line="240" w:lineRule="auto"/>
        <w:jc w:val="both"/>
        <w:rPr>
          <w:rFonts w:asciiTheme="minorHAnsi" w:hAnsiTheme="minorHAnsi"/>
          <w:szCs w:val="24"/>
        </w:rPr>
      </w:pPr>
      <w:r w:rsidRPr="00C44E8F">
        <w:rPr>
          <w:rFonts w:asciiTheme="minorHAnsi" w:hAnsiTheme="minorHAnsi"/>
          <w:szCs w:val="24"/>
        </w:rPr>
        <w:t xml:space="preserve">All proposal documents submitted shall become the property of the </w:t>
      </w:r>
      <w:r w:rsidR="000D5110">
        <w:rPr>
          <w:rFonts w:asciiTheme="minorHAnsi" w:hAnsiTheme="minorHAnsi"/>
          <w:szCs w:val="24"/>
        </w:rPr>
        <w:t>SCHA</w:t>
      </w:r>
      <w:r w:rsidRPr="00C44E8F">
        <w:rPr>
          <w:rFonts w:asciiTheme="minorHAnsi" w:hAnsiTheme="minorHAnsi"/>
          <w:szCs w:val="24"/>
        </w:rPr>
        <w:t>.</w:t>
      </w:r>
    </w:p>
    <w:p w14:paraId="4A8D60A5" w14:textId="77777777" w:rsidR="004631EE" w:rsidRPr="00C44E8F" w:rsidRDefault="004631EE" w:rsidP="004631EE">
      <w:pPr>
        <w:pStyle w:val="BodyTextIndent2"/>
        <w:widowControl/>
        <w:numPr>
          <w:ilvl w:val="0"/>
          <w:numId w:val="11"/>
        </w:numPr>
        <w:spacing w:after="0" w:line="240" w:lineRule="auto"/>
        <w:jc w:val="both"/>
        <w:rPr>
          <w:rFonts w:asciiTheme="minorHAnsi" w:hAnsiTheme="minorHAnsi"/>
          <w:szCs w:val="24"/>
        </w:rPr>
      </w:pPr>
      <w:r w:rsidRPr="00C44E8F">
        <w:rPr>
          <w:rFonts w:asciiTheme="minorHAnsi" w:hAnsiTheme="minorHAnsi"/>
          <w:szCs w:val="24"/>
        </w:rPr>
        <w:t>Any restrictions on the use of data contained within a proposal must be clearly stated in the proposal itself.</w:t>
      </w:r>
    </w:p>
    <w:p w14:paraId="2CC16505" w14:textId="77777777" w:rsidR="004631EE" w:rsidRPr="00C44E8F" w:rsidRDefault="004631EE" w:rsidP="004631EE">
      <w:pPr>
        <w:pStyle w:val="BodyTextIndent2"/>
        <w:widowControl/>
        <w:numPr>
          <w:ilvl w:val="0"/>
          <w:numId w:val="11"/>
        </w:numPr>
        <w:spacing w:after="0" w:line="240" w:lineRule="auto"/>
        <w:jc w:val="both"/>
        <w:rPr>
          <w:rFonts w:asciiTheme="minorHAnsi" w:hAnsiTheme="minorHAnsi"/>
          <w:szCs w:val="24"/>
        </w:rPr>
      </w:pPr>
      <w:r w:rsidRPr="00C44E8F">
        <w:rPr>
          <w:rFonts w:asciiTheme="minorHAnsi" w:hAnsiTheme="minorHAnsi"/>
          <w:szCs w:val="24"/>
        </w:rPr>
        <w:t xml:space="preserve">The </w:t>
      </w:r>
      <w:r w:rsidR="000D5110">
        <w:rPr>
          <w:rFonts w:asciiTheme="minorHAnsi" w:hAnsiTheme="minorHAnsi"/>
          <w:szCs w:val="24"/>
        </w:rPr>
        <w:t>SCHA</w:t>
      </w:r>
      <w:r w:rsidRPr="00C44E8F">
        <w:rPr>
          <w:rFonts w:asciiTheme="minorHAnsi" w:hAnsiTheme="minorHAnsi"/>
          <w:szCs w:val="24"/>
        </w:rPr>
        <w:t xml:space="preserve"> is not liable for any costs incurred by the Proponent prior to issuance of a signed contract.</w:t>
      </w:r>
    </w:p>
    <w:p w14:paraId="124D4ACF" w14:textId="77777777" w:rsidR="004631EE" w:rsidRPr="00C44E8F" w:rsidRDefault="004631EE" w:rsidP="004631EE">
      <w:pPr>
        <w:pStyle w:val="BodyTextIndent2"/>
        <w:widowControl/>
        <w:numPr>
          <w:ilvl w:val="0"/>
          <w:numId w:val="11"/>
        </w:numPr>
        <w:spacing w:after="0" w:line="240" w:lineRule="auto"/>
        <w:jc w:val="both"/>
        <w:rPr>
          <w:rFonts w:asciiTheme="minorHAnsi" w:hAnsiTheme="minorHAnsi"/>
          <w:szCs w:val="24"/>
        </w:rPr>
      </w:pPr>
      <w:r w:rsidRPr="00C44E8F">
        <w:rPr>
          <w:rFonts w:asciiTheme="minorHAnsi" w:hAnsiTheme="minorHAnsi"/>
          <w:szCs w:val="24"/>
        </w:rPr>
        <w:t xml:space="preserve">The contents of the selected Proponent’s proposal will become contractual obligations if a subsequent agreement is reached.  Failure of the selected Proponent to accept these obligations may result in cancellation of the award and such </w:t>
      </w:r>
      <w:r w:rsidR="00D42E82">
        <w:rPr>
          <w:rFonts w:asciiTheme="minorHAnsi" w:hAnsiTheme="minorHAnsi"/>
          <w:szCs w:val="24"/>
        </w:rPr>
        <w:t>P</w:t>
      </w:r>
      <w:r w:rsidRPr="00C44E8F">
        <w:rPr>
          <w:rFonts w:asciiTheme="minorHAnsi" w:hAnsiTheme="minorHAnsi"/>
          <w:szCs w:val="24"/>
        </w:rPr>
        <w:t xml:space="preserve">roponent may be removed from future solicitations for services by the </w:t>
      </w:r>
      <w:r w:rsidR="000D5110">
        <w:rPr>
          <w:rFonts w:asciiTheme="minorHAnsi" w:hAnsiTheme="minorHAnsi"/>
          <w:szCs w:val="24"/>
        </w:rPr>
        <w:t>SCHA</w:t>
      </w:r>
      <w:r w:rsidRPr="00C44E8F">
        <w:rPr>
          <w:rFonts w:asciiTheme="minorHAnsi" w:hAnsiTheme="minorHAnsi"/>
          <w:szCs w:val="24"/>
        </w:rPr>
        <w:t>.</w:t>
      </w:r>
    </w:p>
    <w:p w14:paraId="3A3BA072" w14:textId="77777777" w:rsidR="004631EE" w:rsidRPr="00C44E8F" w:rsidRDefault="004631EE" w:rsidP="004631EE">
      <w:pPr>
        <w:pStyle w:val="BodyTextIndent2"/>
        <w:widowControl/>
        <w:numPr>
          <w:ilvl w:val="0"/>
          <w:numId w:val="11"/>
        </w:numPr>
        <w:spacing w:after="0" w:line="240" w:lineRule="auto"/>
        <w:jc w:val="both"/>
        <w:rPr>
          <w:rFonts w:asciiTheme="minorHAnsi" w:hAnsiTheme="minorHAnsi"/>
          <w:szCs w:val="24"/>
        </w:rPr>
      </w:pPr>
      <w:r w:rsidRPr="00C44E8F">
        <w:rPr>
          <w:rFonts w:asciiTheme="minorHAnsi" w:hAnsiTheme="minorHAnsi"/>
          <w:szCs w:val="24"/>
        </w:rPr>
        <w:t xml:space="preserve">The </w:t>
      </w:r>
      <w:r w:rsidR="000D5110">
        <w:rPr>
          <w:rFonts w:asciiTheme="minorHAnsi" w:hAnsiTheme="minorHAnsi"/>
          <w:szCs w:val="24"/>
        </w:rPr>
        <w:t>SCHA</w:t>
      </w:r>
      <w:r w:rsidRPr="00C44E8F">
        <w:rPr>
          <w:rFonts w:asciiTheme="minorHAnsi" w:hAnsiTheme="minorHAnsi"/>
          <w:szCs w:val="24"/>
        </w:rPr>
        <w:t xml:space="preserve"> reserves the right to incorporate specific contract provisions, including but not limited to insurance and indemnification provisions, into the Proponent’s standard contract or, after the agreed negotiation, incorporate all or some of the standard contract and </w:t>
      </w:r>
      <w:r w:rsidR="000D5110">
        <w:rPr>
          <w:rFonts w:asciiTheme="minorHAnsi" w:hAnsiTheme="minorHAnsi"/>
          <w:szCs w:val="24"/>
        </w:rPr>
        <w:t>SCHA</w:t>
      </w:r>
      <w:r w:rsidRPr="00C44E8F">
        <w:rPr>
          <w:rFonts w:asciiTheme="minorHAnsi" w:hAnsiTheme="minorHAnsi"/>
          <w:szCs w:val="24"/>
        </w:rPr>
        <w:t>’s provisions into a new separate revised contract.</w:t>
      </w:r>
    </w:p>
    <w:p w14:paraId="1C870690" w14:textId="77777777" w:rsidR="004631EE" w:rsidRPr="00C44E8F" w:rsidRDefault="004631EE" w:rsidP="004631EE">
      <w:pPr>
        <w:pStyle w:val="BodyTextIndent2"/>
        <w:widowControl/>
        <w:numPr>
          <w:ilvl w:val="0"/>
          <w:numId w:val="11"/>
        </w:numPr>
        <w:spacing w:after="0" w:line="240" w:lineRule="auto"/>
        <w:jc w:val="both"/>
        <w:rPr>
          <w:rFonts w:asciiTheme="minorHAnsi" w:hAnsiTheme="minorHAnsi"/>
          <w:szCs w:val="24"/>
        </w:rPr>
      </w:pPr>
      <w:r w:rsidRPr="00C44E8F">
        <w:rPr>
          <w:rFonts w:asciiTheme="minorHAnsi" w:hAnsiTheme="minorHAnsi"/>
          <w:szCs w:val="24"/>
        </w:rPr>
        <w:lastRenderedPageBreak/>
        <w:t xml:space="preserve">All products created in response to the contract resulting from this RFP will be the sole property of the </w:t>
      </w:r>
      <w:r w:rsidR="000D5110">
        <w:rPr>
          <w:rFonts w:asciiTheme="minorHAnsi" w:hAnsiTheme="minorHAnsi"/>
          <w:szCs w:val="24"/>
        </w:rPr>
        <w:t>SCHA</w:t>
      </w:r>
      <w:r w:rsidRPr="00C44E8F">
        <w:rPr>
          <w:rFonts w:asciiTheme="minorHAnsi" w:hAnsiTheme="minorHAnsi"/>
          <w:szCs w:val="24"/>
        </w:rPr>
        <w:t xml:space="preserve">, including but not limited to any electronic data, computer discs, graphic materials, photos, slides, images and regulations. </w:t>
      </w:r>
    </w:p>
    <w:p w14:paraId="0313914A" w14:textId="77777777" w:rsidR="004631EE" w:rsidRPr="00C44E8F" w:rsidRDefault="004631EE" w:rsidP="004631EE">
      <w:pPr>
        <w:tabs>
          <w:tab w:val="left" w:pos="0"/>
        </w:tabs>
        <w:suppressAutoHyphens/>
        <w:jc w:val="both"/>
        <w:rPr>
          <w:rFonts w:asciiTheme="minorHAnsi" w:hAnsiTheme="minorHAnsi"/>
          <w:color w:val="262626" w:themeColor="text1" w:themeTint="D9"/>
          <w:sz w:val="24"/>
          <w:szCs w:val="24"/>
        </w:rPr>
      </w:pPr>
    </w:p>
    <w:p w14:paraId="20B98898" w14:textId="77777777" w:rsidR="004631EE" w:rsidRPr="00C44E8F" w:rsidRDefault="004631EE" w:rsidP="004631EE">
      <w:pPr>
        <w:pStyle w:val="ListParagraph"/>
        <w:numPr>
          <w:ilvl w:val="0"/>
          <w:numId w:val="12"/>
        </w:numPr>
        <w:tabs>
          <w:tab w:val="left" w:pos="0"/>
        </w:tabs>
        <w:suppressAutoHyphens/>
        <w:rPr>
          <w:rFonts w:asciiTheme="minorHAnsi" w:hAnsiTheme="minorHAnsi"/>
          <w:spacing w:val="-3"/>
          <w:sz w:val="24"/>
          <w:szCs w:val="24"/>
        </w:rPr>
      </w:pPr>
      <w:r w:rsidRPr="00C44E8F">
        <w:rPr>
          <w:rFonts w:asciiTheme="minorHAnsi" w:hAnsiTheme="minorHAnsi"/>
          <w:b/>
          <w:bCs/>
          <w:spacing w:val="-3"/>
          <w:sz w:val="24"/>
          <w:szCs w:val="24"/>
          <w:u w:val="single"/>
        </w:rPr>
        <w:t>Indemnification and Insurance</w:t>
      </w:r>
      <w:r w:rsidRPr="00C44E8F">
        <w:rPr>
          <w:rFonts w:asciiTheme="minorHAnsi" w:hAnsiTheme="minorHAnsi"/>
          <w:spacing w:val="-3"/>
          <w:sz w:val="24"/>
          <w:szCs w:val="24"/>
        </w:rPr>
        <w:t xml:space="preserve"> </w:t>
      </w:r>
    </w:p>
    <w:p w14:paraId="08B9F85B" w14:textId="71F1A24D" w:rsidR="004631EE" w:rsidRPr="00C44E8F" w:rsidRDefault="004631EE" w:rsidP="004631EE">
      <w:pPr>
        <w:tabs>
          <w:tab w:val="left" w:pos="0"/>
        </w:tabs>
        <w:suppressAutoHyphens/>
        <w:jc w:val="both"/>
        <w:rPr>
          <w:rFonts w:asciiTheme="minorHAnsi" w:hAnsiTheme="minorHAnsi"/>
          <w:spacing w:val="-3"/>
          <w:sz w:val="24"/>
          <w:szCs w:val="24"/>
        </w:rPr>
      </w:pPr>
      <w:r w:rsidRPr="00C44E8F">
        <w:rPr>
          <w:rFonts w:asciiTheme="minorHAnsi" w:hAnsiTheme="minorHAnsi"/>
          <w:spacing w:val="-3"/>
          <w:sz w:val="24"/>
          <w:szCs w:val="24"/>
        </w:rPr>
        <w:t xml:space="preserve">Contractor shall indemnify and hold harmless the </w:t>
      </w:r>
      <w:r w:rsidR="00084FFA">
        <w:rPr>
          <w:rFonts w:asciiTheme="minorHAnsi" w:hAnsiTheme="minorHAnsi"/>
          <w:spacing w:val="-3"/>
          <w:sz w:val="24"/>
          <w:szCs w:val="24"/>
        </w:rPr>
        <w:t>SCHA</w:t>
      </w:r>
      <w:r w:rsidRPr="00C44E8F">
        <w:rPr>
          <w:rFonts w:asciiTheme="minorHAnsi" w:hAnsiTheme="minorHAnsi"/>
          <w:spacing w:val="-3"/>
          <w:sz w:val="24"/>
          <w:szCs w:val="24"/>
        </w:rPr>
        <w:t xml:space="preserve"> from and against all claims, damages, losses, and expenses arising out of or resulting from acts or omissions of the Contractor, Contractor’s sub-contractors or otherwise arising out of the performance of services by Contractor.  No later than seven (7) days following the execution of an Independent Contractor Agreement between the </w:t>
      </w:r>
      <w:r w:rsidR="00897A61">
        <w:rPr>
          <w:rFonts w:asciiTheme="minorHAnsi" w:hAnsiTheme="minorHAnsi"/>
          <w:spacing w:val="-3"/>
          <w:sz w:val="24"/>
          <w:szCs w:val="24"/>
        </w:rPr>
        <w:t>SCHA</w:t>
      </w:r>
      <w:r w:rsidRPr="00C44E8F">
        <w:rPr>
          <w:rFonts w:asciiTheme="minorHAnsi" w:hAnsiTheme="minorHAnsi"/>
          <w:spacing w:val="-3"/>
          <w:sz w:val="24"/>
          <w:szCs w:val="24"/>
        </w:rPr>
        <w:t xml:space="preserve"> and Contractor, the Contractor shall provide the </w:t>
      </w:r>
      <w:r w:rsidR="00897A61">
        <w:rPr>
          <w:rFonts w:asciiTheme="minorHAnsi" w:hAnsiTheme="minorHAnsi"/>
          <w:spacing w:val="-3"/>
          <w:sz w:val="24"/>
          <w:szCs w:val="24"/>
        </w:rPr>
        <w:t>SCHA</w:t>
      </w:r>
      <w:r w:rsidRPr="00C44E8F">
        <w:rPr>
          <w:rFonts w:asciiTheme="minorHAnsi" w:hAnsiTheme="minorHAnsi"/>
          <w:spacing w:val="-3"/>
          <w:sz w:val="24"/>
          <w:szCs w:val="24"/>
        </w:rPr>
        <w:t xml:space="preserve"> with certificates of insurance evidencing the types and amounts of insurance specified below:</w:t>
      </w:r>
    </w:p>
    <w:p w14:paraId="617969F6" w14:textId="77777777" w:rsidR="004631EE" w:rsidRPr="00C44E8F" w:rsidRDefault="004631EE" w:rsidP="004631EE">
      <w:pPr>
        <w:tabs>
          <w:tab w:val="left" w:pos="-720"/>
        </w:tabs>
        <w:suppressAutoHyphens/>
        <w:spacing w:line="240" w:lineRule="atLeast"/>
        <w:rPr>
          <w:rFonts w:asciiTheme="minorHAnsi" w:hAnsiTheme="minorHAnsi"/>
          <w:spacing w:val="-3"/>
          <w:sz w:val="24"/>
          <w:szCs w:val="24"/>
        </w:rPr>
      </w:pPr>
    </w:p>
    <w:p w14:paraId="09E2F755" w14:textId="77777777" w:rsidR="004631EE" w:rsidRPr="00C44E8F" w:rsidRDefault="004631EE" w:rsidP="004631EE">
      <w:pPr>
        <w:widowControl w:val="0"/>
        <w:numPr>
          <w:ilvl w:val="0"/>
          <w:numId w:val="13"/>
        </w:numPr>
        <w:tabs>
          <w:tab w:val="clear" w:pos="1080"/>
          <w:tab w:val="left" w:pos="-720"/>
          <w:tab w:val="num" w:pos="720"/>
        </w:tabs>
        <w:suppressAutoHyphens/>
        <w:spacing w:after="0" w:line="240" w:lineRule="atLeast"/>
        <w:ind w:left="720"/>
        <w:jc w:val="both"/>
        <w:rPr>
          <w:rFonts w:asciiTheme="minorHAnsi" w:hAnsiTheme="minorHAnsi"/>
          <w:spacing w:val="-3"/>
          <w:sz w:val="24"/>
          <w:szCs w:val="24"/>
        </w:rPr>
      </w:pPr>
      <w:r w:rsidRPr="00C44E8F">
        <w:rPr>
          <w:rFonts w:asciiTheme="minorHAnsi" w:hAnsiTheme="minorHAnsi"/>
          <w:spacing w:val="-3"/>
          <w:sz w:val="24"/>
          <w:szCs w:val="24"/>
        </w:rPr>
        <w:t>Standard Workers’ Compensation as required by law in the State of Colorado; and</w:t>
      </w:r>
    </w:p>
    <w:p w14:paraId="6337401C" w14:textId="77777777" w:rsidR="004631EE" w:rsidRPr="00C44E8F" w:rsidRDefault="004631EE" w:rsidP="004631EE">
      <w:pPr>
        <w:widowControl w:val="0"/>
        <w:numPr>
          <w:ilvl w:val="0"/>
          <w:numId w:val="13"/>
        </w:numPr>
        <w:tabs>
          <w:tab w:val="clear" w:pos="1080"/>
          <w:tab w:val="left" w:pos="-720"/>
          <w:tab w:val="num" w:pos="720"/>
        </w:tabs>
        <w:suppressAutoHyphens/>
        <w:spacing w:after="0" w:line="240" w:lineRule="atLeast"/>
        <w:ind w:left="720"/>
        <w:jc w:val="both"/>
        <w:rPr>
          <w:rFonts w:asciiTheme="minorHAnsi" w:hAnsiTheme="minorHAnsi"/>
          <w:spacing w:val="-3"/>
          <w:sz w:val="24"/>
          <w:szCs w:val="24"/>
        </w:rPr>
      </w:pPr>
      <w:r w:rsidRPr="00C44E8F">
        <w:rPr>
          <w:rFonts w:asciiTheme="minorHAnsi" w:hAnsiTheme="minorHAnsi"/>
          <w:spacing w:val="-3"/>
          <w:sz w:val="24"/>
          <w:szCs w:val="24"/>
        </w:rPr>
        <w:t>Comprehensive General Liability Insurance for operations and contractual liability adequate to cover the liability assumed hereunder with limits of not less than $400,000 on account of any one person and $1.2 Million for each occurrence of property damage and personal injury; and</w:t>
      </w:r>
    </w:p>
    <w:p w14:paraId="59A34FE8" w14:textId="77777777" w:rsidR="004631EE" w:rsidRPr="00C44E8F" w:rsidRDefault="004631EE" w:rsidP="004631EE">
      <w:pPr>
        <w:widowControl w:val="0"/>
        <w:numPr>
          <w:ilvl w:val="0"/>
          <w:numId w:val="13"/>
        </w:numPr>
        <w:tabs>
          <w:tab w:val="clear" w:pos="1080"/>
          <w:tab w:val="left" w:pos="-720"/>
          <w:tab w:val="num" w:pos="720"/>
        </w:tabs>
        <w:suppressAutoHyphens/>
        <w:spacing w:after="0" w:line="240" w:lineRule="atLeast"/>
        <w:ind w:left="720"/>
        <w:jc w:val="both"/>
        <w:rPr>
          <w:rFonts w:asciiTheme="minorHAnsi" w:hAnsiTheme="minorHAnsi"/>
          <w:spacing w:val="-3"/>
          <w:sz w:val="24"/>
          <w:szCs w:val="24"/>
        </w:rPr>
      </w:pPr>
      <w:r w:rsidRPr="00C44E8F">
        <w:rPr>
          <w:rFonts w:asciiTheme="minorHAnsi" w:hAnsiTheme="minorHAnsi"/>
          <w:spacing w:val="-3"/>
          <w:sz w:val="24"/>
          <w:szCs w:val="24"/>
        </w:rPr>
        <w:t xml:space="preserve">Automobile Liability insurance in those instances where Contractor uses an automobile, regardless of ownership, for the performance of the Services.  Contractor shall carry insurance, written on the comprehensive automobile form insuring all owned and non-owned automobiles with limits of not less than $400,000 (bodily injury per person), $400,000 (each accident) and $400,000 (property damage).  </w:t>
      </w:r>
    </w:p>
    <w:p w14:paraId="693D5A09" w14:textId="77777777" w:rsidR="004631EE" w:rsidRPr="00C44E8F" w:rsidRDefault="004631EE" w:rsidP="004631EE">
      <w:pPr>
        <w:tabs>
          <w:tab w:val="left" w:pos="-720"/>
        </w:tabs>
        <w:suppressAutoHyphens/>
        <w:spacing w:line="240" w:lineRule="atLeast"/>
        <w:ind w:left="720"/>
        <w:rPr>
          <w:rFonts w:asciiTheme="minorHAnsi" w:hAnsiTheme="minorHAnsi"/>
          <w:spacing w:val="-3"/>
          <w:sz w:val="24"/>
          <w:szCs w:val="24"/>
        </w:rPr>
      </w:pPr>
    </w:p>
    <w:p w14:paraId="71B3F48B" w14:textId="77777777" w:rsidR="004631EE" w:rsidRPr="00C44E8F" w:rsidRDefault="004631EE" w:rsidP="004631EE">
      <w:pPr>
        <w:pStyle w:val="BodyTextIndent"/>
        <w:widowControl w:val="0"/>
        <w:ind w:left="0"/>
        <w:rPr>
          <w:rFonts w:asciiTheme="minorHAnsi" w:hAnsiTheme="minorHAnsi"/>
          <w:sz w:val="24"/>
          <w:szCs w:val="24"/>
        </w:rPr>
      </w:pPr>
      <w:r w:rsidRPr="00C44E8F">
        <w:rPr>
          <w:rFonts w:asciiTheme="minorHAnsi" w:hAnsiTheme="minorHAnsi"/>
          <w:sz w:val="24"/>
          <w:szCs w:val="24"/>
        </w:rPr>
        <w:t xml:space="preserve">Insurance coverage shall not be reduced below the limits described above or cancelled without the </w:t>
      </w:r>
      <w:r w:rsidR="000D5110">
        <w:rPr>
          <w:rFonts w:asciiTheme="minorHAnsi" w:hAnsiTheme="minorHAnsi"/>
          <w:sz w:val="24"/>
          <w:szCs w:val="24"/>
        </w:rPr>
        <w:t>SCHA</w:t>
      </w:r>
      <w:r w:rsidRPr="00C44E8F">
        <w:rPr>
          <w:rFonts w:asciiTheme="minorHAnsi" w:hAnsiTheme="minorHAnsi"/>
          <w:sz w:val="24"/>
          <w:szCs w:val="24"/>
        </w:rPr>
        <w:t xml:space="preserve">’s written approval of such reduction or cancellation. Certificates of such insurance, of agents and subcontractors, shall be provided to the </w:t>
      </w:r>
      <w:r w:rsidR="000D5110">
        <w:rPr>
          <w:rFonts w:asciiTheme="minorHAnsi" w:hAnsiTheme="minorHAnsi"/>
          <w:sz w:val="24"/>
          <w:szCs w:val="24"/>
        </w:rPr>
        <w:t>SCHA</w:t>
      </w:r>
      <w:r w:rsidRPr="00C44E8F">
        <w:rPr>
          <w:rFonts w:asciiTheme="minorHAnsi" w:hAnsiTheme="minorHAnsi"/>
          <w:sz w:val="24"/>
          <w:szCs w:val="24"/>
        </w:rPr>
        <w:t xml:space="preserve"> upon request. With regard to all insurance, such insurance shall:</w:t>
      </w:r>
    </w:p>
    <w:p w14:paraId="1FB95A34" w14:textId="77777777" w:rsidR="004631EE" w:rsidRPr="00C44E8F" w:rsidRDefault="004631EE" w:rsidP="004631EE">
      <w:pPr>
        <w:widowControl w:val="0"/>
        <w:numPr>
          <w:ilvl w:val="0"/>
          <w:numId w:val="14"/>
        </w:numPr>
        <w:tabs>
          <w:tab w:val="clear" w:pos="1080"/>
          <w:tab w:val="left" w:pos="-720"/>
          <w:tab w:val="num" w:pos="720"/>
        </w:tabs>
        <w:suppressAutoHyphens/>
        <w:spacing w:after="0" w:line="240" w:lineRule="atLeast"/>
        <w:ind w:left="720"/>
        <w:jc w:val="both"/>
        <w:rPr>
          <w:rFonts w:asciiTheme="minorHAnsi" w:hAnsiTheme="minorHAnsi"/>
          <w:spacing w:val="-3"/>
          <w:sz w:val="24"/>
          <w:szCs w:val="24"/>
        </w:rPr>
      </w:pPr>
      <w:r w:rsidRPr="00C44E8F">
        <w:rPr>
          <w:rFonts w:asciiTheme="minorHAnsi" w:hAnsiTheme="minorHAnsi"/>
          <w:spacing w:val="-3"/>
          <w:sz w:val="24"/>
          <w:szCs w:val="24"/>
        </w:rPr>
        <w:t xml:space="preserve">Be primary insurance to the full limits of liability herein before stated and, should </w:t>
      </w:r>
      <w:r w:rsidR="00D42E82">
        <w:rPr>
          <w:rFonts w:asciiTheme="minorHAnsi" w:hAnsiTheme="minorHAnsi"/>
          <w:spacing w:val="-3"/>
          <w:sz w:val="24"/>
          <w:szCs w:val="24"/>
        </w:rPr>
        <w:t xml:space="preserve">the </w:t>
      </w:r>
      <w:r w:rsidR="000D5110">
        <w:rPr>
          <w:rFonts w:asciiTheme="minorHAnsi" w:hAnsiTheme="minorHAnsi"/>
          <w:spacing w:val="-3"/>
          <w:sz w:val="24"/>
          <w:szCs w:val="24"/>
        </w:rPr>
        <w:t>SCHA</w:t>
      </w:r>
      <w:r w:rsidRPr="00C44E8F">
        <w:rPr>
          <w:rFonts w:asciiTheme="minorHAnsi" w:hAnsiTheme="minorHAnsi"/>
          <w:spacing w:val="-3"/>
          <w:sz w:val="24"/>
          <w:szCs w:val="24"/>
        </w:rPr>
        <w:t xml:space="preserve"> have other valid insurance, </w:t>
      </w:r>
      <w:r w:rsidR="000D5110">
        <w:rPr>
          <w:rFonts w:asciiTheme="minorHAnsi" w:hAnsiTheme="minorHAnsi"/>
          <w:spacing w:val="-3"/>
          <w:sz w:val="24"/>
          <w:szCs w:val="24"/>
        </w:rPr>
        <w:t>SCHA</w:t>
      </w:r>
      <w:r w:rsidRPr="00C44E8F">
        <w:rPr>
          <w:rFonts w:asciiTheme="minorHAnsi" w:hAnsiTheme="minorHAnsi"/>
          <w:spacing w:val="-3"/>
          <w:sz w:val="24"/>
          <w:szCs w:val="24"/>
        </w:rPr>
        <w:t xml:space="preserve"> insurance shall be excess insurance only; and</w:t>
      </w:r>
    </w:p>
    <w:p w14:paraId="24C65156" w14:textId="77777777" w:rsidR="004631EE" w:rsidRPr="00C44E8F" w:rsidRDefault="004631EE" w:rsidP="004631EE">
      <w:pPr>
        <w:widowControl w:val="0"/>
        <w:numPr>
          <w:ilvl w:val="0"/>
          <w:numId w:val="14"/>
        </w:numPr>
        <w:tabs>
          <w:tab w:val="clear" w:pos="1080"/>
          <w:tab w:val="left" w:pos="-720"/>
          <w:tab w:val="num" w:pos="720"/>
        </w:tabs>
        <w:suppressAutoHyphens/>
        <w:spacing w:after="0" w:line="240" w:lineRule="atLeast"/>
        <w:ind w:left="720"/>
        <w:jc w:val="both"/>
        <w:rPr>
          <w:rFonts w:asciiTheme="minorHAnsi" w:hAnsiTheme="minorHAnsi"/>
          <w:spacing w:val="-3"/>
          <w:sz w:val="24"/>
          <w:szCs w:val="24"/>
        </w:rPr>
      </w:pPr>
      <w:r w:rsidRPr="00C44E8F">
        <w:rPr>
          <w:rFonts w:asciiTheme="minorHAnsi" w:hAnsiTheme="minorHAnsi"/>
          <w:spacing w:val="-3"/>
          <w:sz w:val="24"/>
          <w:szCs w:val="24"/>
        </w:rPr>
        <w:t xml:space="preserve">Not cancelled without thirty (30) days prior written notice to the </w:t>
      </w:r>
      <w:r w:rsidR="000D5110">
        <w:rPr>
          <w:rFonts w:asciiTheme="minorHAnsi" w:hAnsiTheme="minorHAnsi"/>
          <w:spacing w:val="-3"/>
          <w:sz w:val="24"/>
          <w:szCs w:val="24"/>
        </w:rPr>
        <w:t>SCHA</w:t>
      </w:r>
      <w:r w:rsidRPr="00C44E8F">
        <w:rPr>
          <w:rFonts w:asciiTheme="minorHAnsi" w:hAnsiTheme="minorHAnsi"/>
          <w:spacing w:val="-3"/>
          <w:sz w:val="24"/>
          <w:szCs w:val="24"/>
        </w:rPr>
        <w:t>.</w:t>
      </w:r>
    </w:p>
    <w:p w14:paraId="672B1EEA" w14:textId="77777777" w:rsidR="004631EE" w:rsidRPr="00C44E8F" w:rsidRDefault="004631EE" w:rsidP="00D07F08">
      <w:pPr>
        <w:jc w:val="both"/>
        <w:rPr>
          <w:rFonts w:asciiTheme="minorHAnsi" w:hAnsiTheme="minorHAnsi" w:cstheme="minorHAnsi"/>
          <w:sz w:val="24"/>
          <w:szCs w:val="24"/>
        </w:rPr>
      </w:pPr>
    </w:p>
    <w:p w14:paraId="7C4DEC91" w14:textId="77777777" w:rsidR="00C44E8F" w:rsidRPr="00C44E8F" w:rsidRDefault="00C44E8F" w:rsidP="00C44E8F">
      <w:pPr>
        <w:pStyle w:val="ListParagraph"/>
        <w:numPr>
          <w:ilvl w:val="0"/>
          <w:numId w:val="12"/>
        </w:numPr>
        <w:tabs>
          <w:tab w:val="left" w:pos="0"/>
        </w:tabs>
        <w:suppressAutoHyphens/>
        <w:jc w:val="both"/>
        <w:rPr>
          <w:rFonts w:asciiTheme="minorHAnsi" w:hAnsiTheme="minorHAnsi"/>
          <w:spacing w:val="-2"/>
          <w:sz w:val="24"/>
          <w:szCs w:val="24"/>
        </w:rPr>
      </w:pPr>
      <w:r w:rsidRPr="00C44E8F">
        <w:rPr>
          <w:rFonts w:asciiTheme="minorHAnsi" w:hAnsiTheme="minorHAnsi"/>
          <w:b/>
          <w:spacing w:val="-2"/>
          <w:sz w:val="24"/>
          <w:szCs w:val="24"/>
        </w:rPr>
        <w:t>Late Proposals</w:t>
      </w:r>
    </w:p>
    <w:p w14:paraId="547976A7" w14:textId="29135C7B" w:rsidR="00C44E8F" w:rsidRPr="00C44E8F" w:rsidRDefault="00C44E8F" w:rsidP="00C44E8F">
      <w:pPr>
        <w:tabs>
          <w:tab w:val="left" w:pos="0"/>
        </w:tabs>
        <w:suppressAutoHyphens/>
        <w:jc w:val="both"/>
        <w:rPr>
          <w:rFonts w:asciiTheme="minorHAnsi" w:hAnsiTheme="minorHAnsi"/>
          <w:spacing w:val="-2"/>
          <w:sz w:val="24"/>
          <w:szCs w:val="24"/>
          <w:highlight w:val="yellow"/>
        </w:rPr>
      </w:pPr>
      <w:r w:rsidRPr="00C44E8F">
        <w:rPr>
          <w:rFonts w:asciiTheme="minorHAnsi" w:hAnsiTheme="minorHAnsi"/>
          <w:spacing w:val="-2"/>
          <w:sz w:val="24"/>
          <w:szCs w:val="24"/>
        </w:rPr>
        <w:t xml:space="preserve">It is the responsibility of each vendor submitting a proposal to ensure that emailed proposals arrive to the </w:t>
      </w:r>
      <w:r w:rsidR="000D5110">
        <w:rPr>
          <w:rFonts w:asciiTheme="minorHAnsi" w:hAnsiTheme="minorHAnsi"/>
          <w:spacing w:val="-2"/>
          <w:sz w:val="24"/>
          <w:szCs w:val="24"/>
        </w:rPr>
        <w:t xml:space="preserve">SCHA </w:t>
      </w:r>
      <w:r w:rsidRPr="00192347">
        <w:rPr>
          <w:rFonts w:asciiTheme="minorHAnsi" w:hAnsiTheme="minorHAnsi"/>
          <w:spacing w:val="-2"/>
          <w:sz w:val="24"/>
          <w:szCs w:val="24"/>
        </w:rPr>
        <w:t xml:space="preserve">by </w:t>
      </w:r>
      <w:r w:rsidR="008A6ACB">
        <w:rPr>
          <w:rFonts w:asciiTheme="minorHAnsi" w:hAnsiTheme="minorHAnsi"/>
          <w:spacing w:val="-2"/>
          <w:sz w:val="24"/>
          <w:szCs w:val="24"/>
        </w:rPr>
        <w:t>5:00PM MST</w:t>
      </w:r>
      <w:r w:rsidRPr="000D5110">
        <w:rPr>
          <w:rFonts w:asciiTheme="minorHAnsi" w:hAnsiTheme="minorHAnsi"/>
          <w:spacing w:val="-2"/>
          <w:sz w:val="24"/>
          <w:szCs w:val="24"/>
        </w:rPr>
        <w:t xml:space="preserve"> on </w:t>
      </w:r>
      <w:r w:rsidR="00E97AC7">
        <w:rPr>
          <w:rFonts w:asciiTheme="minorHAnsi" w:hAnsiTheme="minorHAnsi"/>
          <w:spacing w:val="-2"/>
          <w:sz w:val="24"/>
          <w:szCs w:val="24"/>
        </w:rPr>
        <w:t>10/3/2022</w:t>
      </w:r>
      <w:bookmarkStart w:id="0" w:name="_GoBack"/>
      <w:bookmarkEnd w:id="0"/>
    </w:p>
    <w:p w14:paraId="52C9C7CC" w14:textId="77777777" w:rsidR="00C44E8F" w:rsidRPr="00C44E8F" w:rsidRDefault="00C44E8F" w:rsidP="00C44E8F">
      <w:pPr>
        <w:tabs>
          <w:tab w:val="left" w:pos="0"/>
        </w:tabs>
        <w:suppressAutoHyphens/>
        <w:jc w:val="both"/>
        <w:rPr>
          <w:rFonts w:asciiTheme="minorHAnsi" w:hAnsiTheme="minorHAnsi"/>
          <w:b/>
          <w:spacing w:val="-2"/>
          <w:sz w:val="24"/>
          <w:szCs w:val="24"/>
        </w:rPr>
      </w:pPr>
    </w:p>
    <w:p w14:paraId="2202C2DD" w14:textId="77777777" w:rsidR="00C44E8F" w:rsidRPr="00C44E8F" w:rsidRDefault="00C44E8F" w:rsidP="00C44E8F">
      <w:pPr>
        <w:pStyle w:val="ListParagraph"/>
        <w:numPr>
          <w:ilvl w:val="0"/>
          <w:numId w:val="12"/>
        </w:numPr>
        <w:tabs>
          <w:tab w:val="left" w:pos="0"/>
        </w:tabs>
        <w:suppressAutoHyphens/>
        <w:jc w:val="both"/>
        <w:rPr>
          <w:rFonts w:asciiTheme="minorHAnsi" w:hAnsiTheme="minorHAnsi"/>
          <w:b/>
          <w:spacing w:val="-2"/>
          <w:sz w:val="24"/>
          <w:szCs w:val="24"/>
        </w:rPr>
      </w:pPr>
      <w:r w:rsidRPr="00C44E8F">
        <w:rPr>
          <w:rFonts w:asciiTheme="minorHAnsi" w:hAnsiTheme="minorHAnsi"/>
          <w:b/>
          <w:spacing w:val="-2"/>
          <w:sz w:val="24"/>
          <w:szCs w:val="24"/>
        </w:rPr>
        <w:t>Proprietary Information</w:t>
      </w:r>
    </w:p>
    <w:p w14:paraId="5EFA6563" w14:textId="77777777" w:rsidR="00C44E8F" w:rsidRPr="00C44E8F" w:rsidRDefault="00C44E8F" w:rsidP="00C44E8F">
      <w:pPr>
        <w:tabs>
          <w:tab w:val="left" w:pos="0"/>
        </w:tabs>
        <w:suppressAutoHyphens/>
        <w:jc w:val="both"/>
        <w:rPr>
          <w:rFonts w:asciiTheme="minorHAnsi" w:hAnsiTheme="minorHAnsi"/>
          <w:spacing w:val="-2"/>
          <w:sz w:val="24"/>
          <w:szCs w:val="24"/>
        </w:rPr>
      </w:pPr>
      <w:r w:rsidRPr="00C44E8F">
        <w:rPr>
          <w:rFonts w:asciiTheme="minorHAnsi" w:hAnsiTheme="minorHAnsi"/>
          <w:spacing w:val="-2"/>
          <w:sz w:val="24"/>
          <w:szCs w:val="24"/>
        </w:rPr>
        <w:lastRenderedPageBreak/>
        <w:t>Any restrictions on the use of data contained within a proposal must be clearly stated in the proposal itself.</w:t>
      </w:r>
    </w:p>
    <w:p w14:paraId="47105D48" w14:textId="77777777" w:rsidR="00C44E8F" w:rsidRPr="00C44E8F" w:rsidRDefault="00C44E8F" w:rsidP="00C44E8F">
      <w:pPr>
        <w:tabs>
          <w:tab w:val="left" w:pos="0"/>
        </w:tabs>
        <w:suppressAutoHyphens/>
        <w:jc w:val="both"/>
        <w:rPr>
          <w:rFonts w:asciiTheme="minorHAnsi" w:hAnsiTheme="minorHAnsi"/>
          <w:spacing w:val="-2"/>
          <w:sz w:val="24"/>
          <w:szCs w:val="24"/>
          <w:highlight w:val="yellow"/>
        </w:rPr>
      </w:pPr>
    </w:p>
    <w:p w14:paraId="59D77696" w14:textId="77777777" w:rsidR="00C44E8F" w:rsidRPr="00C44E8F" w:rsidRDefault="00C44E8F" w:rsidP="00C44E8F">
      <w:pPr>
        <w:pStyle w:val="ListParagraph"/>
        <w:numPr>
          <w:ilvl w:val="0"/>
          <w:numId w:val="12"/>
        </w:numPr>
        <w:tabs>
          <w:tab w:val="left" w:pos="0"/>
        </w:tabs>
        <w:suppressAutoHyphens/>
        <w:jc w:val="both"/>
        <w:rPr>
          <w:rFonts w:asciiTheme="minorHAnsi" w:hAnsiTheme="minorHAnsi"/>
          <w:spacing w:val="-2"/>
          <w:sz w:val="24"/>
          <w:szCs w:val="24"/>
        </w:rPr>
      </w:pPr>
      <w:r w:rsidRPr="00C44E8F">
        <w:rPr>
          <w:rFonts w:asciiTheme="minorHAnsi" w:hAnsiTheme="minorHAnsi"/>
          <w:b/>
          <w:spacing w:val="-2"/>
          <w:sz w:val="24"/>
          <w:szCs w:val="24"/>
        </w:rPr>
        <w:t>Response Material Ownership</w:t>
      </w:r>
    </w:p>
    <w:p w14:paraId="39ED33C1" w14:textId="77777777" w:rsidR="00C44E8F" w:rsidRPr="00C44E8F" w:rsidRDefault="00C44E8F" w:rsidP="00C44E8F">
      <w:pPr>
        <w:tabs>
          <w:tab w:val="left" w:pos="0"/>
        </w:tabs>
        <w:suppressAutoHyphens/>
        <w:jc w:val="both"/>
        <w:rPr>
          <w:rFonts w:asciiTheme="minorHAnsi" w:hAnsiTheme="minorHAnsi"/>
          <w:spacing w:val="-2"/>
          <w:sz w:val="24"/>
          <w:szCs w:val="24"/>
        </w:rPr>
      </w:pPr>
      <w:r w:rsidRPr="00C44E8F">
        <w:rPr>
          <w:rFonts w:asciiTheme="minorHAnsi" w:hAnsiTheme="minorHAnsi"/>
          <w:spacing w:val="-2"/>
          <w:sz w:val="24"/>
          <w:szCs w:val="24"/>
        </w:rPr>
        <w:t xml:space="preserve">All materials submitted regarding this RFP become the property of the </w:t>
      </w:r>
      <w:r w:rsidR="000D5110">
        <w:rPr>
          <w:rFonts w:asciiTheme="minorHAnsi" w:hAnsiTheme="minorHAnsi"/>
          <w:spacing w:val="-2"/>
          <w:sz w:val="24"/>
          <w:szCs w:val="24"/>
        </w:rPr>
        <w:t>SCHA</w:t>
      </w:r>
      <w:r>
        <w:rPr>
          <w:rFonts w:asciiTheme="minorHAnsi" w:hAnsiTheme="minorHAnsi"/>
          <w:spacing w:val="-2"/>
          <w:sz w:val="24"/>
          <w:szCs w:val="24"/>
        </w:rPr>
        <w:t xml:space="preserve"> </w:t>
      </w:r>
      <w:r w:rsidRPr="00C44E8F">
        <w:rPr>
          <w:rFonts w:asciiTheme="minorHAnsi" w:hAnsiTheme="minorHAnsi"/>
          <w:spacing w:val="-2"/>
          <w:sz w:val="24"/>
          <w:szCs w:val="24"/>
        </w:rPr>
        <w:t>and will only be returned at the</w:t>
      </w:r>
      <w:r>
        <w:rPr>
          <w:rFonts w:asciiTheme="minorHAnsi" w:hAnsiTheme="minorHAnsi"/>
          <w:spacing w:val="-2"/>
          <w:sz w:val="24"/>
          <w:szCs w:val="24"/>
        </w:rPr>
        <w:t xml:space="preserve"> </w:t>
      </w:r>
      <w:r w:rsidR="000D5110">
        <w:rPr>
          <w:rFonts w:asciiTheme="minorHAnsi" w:hAnsiTheme="minorHAnsi"/>
          <w:spacing w:val="-2"/>
          <w:sz w:val="24"/>
          <w:szCs w:val="24"/>
        </w:rPr>
        <w:t>SCHA</w:t>
      </w:r>
      <w:r>
        <w:rPr>
          <w:rFonts w:asciiTheme="minorHAnsi" w:hAnsiTheme="minorHAnsi"/>
          <w:spacing w:val="-2"/>
          <w:sz w:val="24"/>
          <w:szCs w:val="24"/>
        </w:rPr>
        <w:t>’s</w:t>
      </w:r>
      <w:r w:rsidRPr="00C44E8F">
        <w:rPr>
          <w:rFonts w:asciiTheme="minorHAnsi" w:hAnsiTheme="minorHAnsi"/>
          <w:spacing w:val="-2"/>
          <w:sz w:val="24"/>
          <w:szCs w:val="24"/>
        </w:rPr>
        <w:t xml:space="preserve"> option. Responses may be viewed by any person at the proposal opening time and after final selection has been made. The </w:t>
      </w:r>
      <w:r w:rsidR="000D5110">
        <w:rPr>
          <w:rFonts w:asciiTheme="minorHAnsi" w:hAnsiTheme="minorHAnsi"/>
          <w:spacing w:val="-2"/>
          <w:sz w:val="24"/>
          <w:szCs w:val="24"/>
        </w:rPr>
        <w:t>SCHA</w:t>
      </w:r>
      <w:r w:rsidRPr="00C44E8F">
        <w:rPr>
          <w:rFonts w:asciiTheme="minorHAnsi" w:hAnsiTheme="minorHAnsi"/>
          <w:spacing w:val="-2"/>
          <w:sz w:val="24"/>
          <w:szCs w:val="24"/>
        </w:rPr>
        <w:t xml:space="preserve"> has the right to use any or all of the material outlined in the Proprietary Information above. Disqualification of a contractor does not eliminate this right.</w:t>
      </w:r>
    </w:p>
    <w:p w14:paraId="5BE75618" w14:textId="77777777" w:rsidR="00C44E8F" w:rsidRPr="00C44E8F" w:rsidRDefault="00C44E8F" w:rsidP="00C44E8F">
      <w:pPr>
        <w:tabs>
          <w:tab w:val="left" w:pos="0"/>
        </w:tabs>
        <w:suppressAutoHyphens/>
        <w:jc w:val="both"/>
        <w:rPr>
          <w:rFonts w:asciiTheme="minorHAnsi" w:hAnsiTheme="minorHAnsi"/>
          <w:spacing w:val="-2"/>
          <w:sz w:val="24"/>
          <w:szCs w:val="24"/>
          <w:highlight w:val="yellow"/>
        </w:rPr>
      </w:pPr>
    </w:p>
    <w:p w14:paraId="54DEAE89" w14:textId="77777777" w:rsidR="00C44E8F" w:rsidRPr="00C44E8F" w:rsidRDefault="00C44E8F" w:rsidP="00C44E8F">
      <w:pPr>
        <w:pStyle w:val="ListParagraph"/>
        <w:keepNext/>
        <w:keepLines/>
        <w:numPr>
          <w:ilvl w:val="0"/>
          <w:numId w:val="12"/>
        </w:numPr>
        <w:tabs>
          <w:tab w:val="left" w:pos="0"/>
        </w:tabs>
        <w:suppressAutoHyphens/>
        <w:jc w:val="both"/>
        <w:rPr>
          <w:rFonts w:asciiTheme="minorHAnsi" w:hAnsiTheme="minorHAnsi"/>
          <w:spacing w:val="-2"/>
          <w:sz w:val="24"/>
          <w:szCs w:val="24"/>
        </w:rPr>
      </w:pPr>
      <w:r w:rsidRPr="00C44E8F">
        <w:rPr>
          <w:rFonts w:asciiTheme="minorHAnsi" w:hAnsiTheme="minorHAnsi"/>
          <w:b/>
          <w:spacing w:val="-2"/>
          <w:sz w:val="24"/>
          <w:szCs w:val="24"/>
        </w:rPr>
        <w:t>Incurring Costs</w:t>
      </w:r>
    </w:p>
    <w:p w14:paraId="7DDA931C" w14:textId="77777777" w:rsidR="00C44E8F" w:rsidRPr="00C44E8F" w:rsidRDefault="00C44E8F" w:rsidP="00C44E8F">
      <w:pPr>
        <w:keepNext/>
        <w:keepLines/>
        <w:tabs>
          <w:tab w:val="left" w:pos="0"/>
        </w:tabs>
        <w:suppressAutoHyphens/>
        <w:jc w:val="both"/>
        <w:rPr>
          <w:rFonts w:asciiTheme="minorHAnsi" w:hAnsiTheme="minorHAnsi"/>
          <w:spacing w:val="-2"/>
          <w:sz w:val="24"/>
          <w:szCs w:val="24"/>
        </w:rPr>
      </w:pPr>
      <w:r w:rsidRPr="00C44E8F">
        <w:rPr>
          <w:rFonts w:asciiTheme="minorHAnsi" w:hAnsiTheme="minorHAnsi"/>
          <w:spacing w:val="-2"/>
          <w:sz w:val="24"/>
          <w:szCs w:val="24"/>
        </w:rPr>
        <w:t xml:space="preserve">The </w:t>
      </w:r>
      <w:r w:rsidR="000D5110">
        <w:rPr>
          <w:rFonts w:asciiTheme="minorHAnsi" w:hAnsiTheme="minorHAnsi"/>
          <w:spacing w:val="-2"/>
          <w:sz w:val="24"/>
          <w:szCs w:val="24"/>
        </w:rPr>
        <w:t>SCHA</w:t>
      </w:r>
      <w:r w:rsidRPr="00C44E8F">
        <w:rPr>
          <w:rFonts w:asciiTheme="minorHAnsi" w:hAnsiTheme="minorHAnsi"/>
          <w:spacing w:val="-2"/>
          <w:sz w:val="24"/>
          <w:szCs w:val="24"/>
        </w:rPr>
        <w:t xml:space="preserve"> is not liable for any costs incurred by those who have submitted proposals prior to issuance of a signed contract.</w:t>
      </w:r>
    </w:p>
    <w:p w14:paraId="454A951A" w14:textId="77777777" w:rsidR="00C44E8F" w:rsidRPr="00C44E8F" w:rsidRDefault="00C44E8F" w:rsidP="00C44E8F">
      <w:pPr>
        <w:tabs>
          <w:tab w:val="left" w:pos="0"/>
        </w:tabs>
        <w:suppressAutoHyphens/>
        <w:jc w:val="both"/>
        <w:rPr>
          <w:rFonts w:asciiTheme="minorHAnsi" w:hAnsiTheme="minorHAnsi"/>
          <w:spacing w:val="-2"/>
          <w:sz w:val="24"/>
          <w:szCs w:val="24"/>
          <w:highlight w:val="yellow"/>
        </w:rPr>
      </w:pPr>
    </w:p>
    <w:p w14:paraId="5946F111" w14:textId="77777777" w:rsidR="00C44E8F" w:rsidRPr="00C44E8F" w:rsidRDefault="00C44E8F" w:rsidP="00C44E8F">
      <w:pPr>
        <w:pStyle w:val="ListParagraph"/>
        <w:numPr>
          <w:ilvl w:val="0"/>
          <w:numId w:val="12"/>
        </w:numPr>
        <w:tabs>
          <w:tab w:val="left" w:pos="0"/>
        </w:tabs>
        <w:suppressAutoHyphens/>
        <w:jc w:val="both"/>
        <w:rPr>
          <w:rFonts w:asciiTheme="minorHAnsi" w:hAnsiTheme="minorHAnsi"/>
          <w:spacing w:val="-2"/>
          <w:sz w:val="24"/>
          <w:szCs w:val="24"/>
        </w:rPr>
      </w:pPr>
      <w:r w:rsidRPr="00C44E8F">
        <w:rPr>
          <w:rFonts w:asciiTheme="minorHAnsi" w:hAnsiTheme="minorHAnsi"/>
          <w:b/>
          <w:spacing w:val="-2"/>
          <w:sz w:val="24"/>
          <w:szCs w:val="24"/>
        </w:rPr>
        <w:t>Acceptance of Proposal Content</w:t>
      </w:r>
    </w:p>
    <w:p w14:paraId="119B053A" w14:textId="77777777" w:rsidR="00C44E8F" w:rsidRPr="00C44E8F" w:rsidRDefault="00C44E8F" w:rsidP="00C44E8F">
      <w:pPr>
        <w:tabs>
          <w:tab w:val="left" w:pos="0"/>
        </w:tabs>
        <w:suppressAutoHyphens/>
        <w:jc w:val="both"/>
        <w:rPr>
          <w:rFonts w:asciiTheme="minorHAnsi" w:hAnsiTheme="minorHAnsi"/>
          <w:spacing w:val="-2"/>
          <w:sz w:val="24"/>
          <w:szCs w:val="24"/>
        </w:rPr>
      </w:pPr>
      <w:r w:rsidRPr="00C44E8F">
        <w:rPr>
          <w:rFonts w:asciiTheme="minorHAnsi" w:hAnsiTheme="minorHAnsi"/>
          <w:spacing w:val="-2"/>
          <w:sz w:val="24"/>
          <w:szCs w:val="24"/>
        </w:rPr>
        <w:t>The contents from the selected contractor’s proposal will become contractual obligations if a subsequent agreement is reached. Failure of the successful contractor to accept these obligations may result in cancellation of the award and such contractor may be removed from future solicitations.</w:t>
      </w:r>
    </w:p>
    <w:p w14:paraId="032432B4" w14:textId="77777777" w:rsidR="00C44E8F" w:rsidRPr="00C44E8F" w:rsidRDefault="00C44E8F" w:rsidP="00C44E8F">
      <w:pPr>
        <w:tabs>
          <w:tab w:val="left" w:pos="0"/>
        </w:tabs>
        <w:suppressAutoHyphens/>
        <w:jc w:val="both"/>
        <w:rPr>
          <w:rFonts w:asciiTheme="minorHAnsi" w:hAnsiTheme="minorHAnsi"/>
          <w:spacing w:val="-2"/>
          <w:sz w:val="24"/>
          <w:szCs w:val="24"/>
          <w:highlight w:val="yellow"/>
        </w:rPr>
      </w:pPr>
    </w:p>
    <w:p w14:paraId="1EB9D273" w14:textId="77777777" w:rsidR="00C44E8F" w:rsidRPr="00C44E8F" w:rsidRDefault="00C44E8F" w:rsidP="00C44E8F">
      <w:pPr>
        <w:pStyle w:val="ListParagraph"/>
        <w:numPr>
          <w:ilvl w:val="0"/>
          <w:numId w:val="12"/>
        </w:numPr>
        <w:tabs>
          <w:tab w:val="left" w:pos="0"/>
        </w:tabs>
        <w:suppressAutoHyphens/>
        <w:jc w:val="both"/>
        <w:rPr>
          <w:rFonts w:asciiTheme="minorHAnsi" w:hAnsiTheme="minorHAnsi"/>
          <w:spacing w:val="-2"/>
          <w:sz w:val="24"/>
          <w:szCs w:val="24"/>
        </w:rPr>
      </w:pPr>
      <w:r w:rsidRPr="00C44E8F">
        <w:rPr>
          <w:rFonts w:asciiTheme="minorHAnsi" w:hAnsiTheme="minorHAnsi"/>
          <w:b/>
          <w:spacing w:val="-2"/>
          <w:sz w:val="24"/>
          <w:szCs w:val="24"/>
        </w:rPr>
        <w:t>Acceptance Time</w:t>
      </w:r>
    </w:p>
    <w:p w14:paraId="59CB3BF4" w14:textId="46C8F55F" w:rsidR="00C44E8F" w:rsidRPr="00C44E8F" w:rsidRDefault="00C44E8F" w:rsidP="00C44E8F">
      <w:pPr>
        <w:tabs>
          <w:tab w:val="left" w:pos="0"/>
        </w:tabs>
        <w:suppressAutoHyphens/>
        <w:jc w:val="both"/>
        <w:rPr>
          <w:rFonts w:asciiTheme="minorHAnsi" w:hAnsiTheme="minorHAnsi"/>
          <w:spacing w:val="-2"/>
          <w:sz w:val="24"/>
          <w:szCs w:val="24"/>
        </w:rPr>
      </w:pPr>
      <w:r w:rsidRPr="00C44E8F">
        <w:rPr>
          <w:rFonts w:asciiTheme="minorHAnsi" w:hAnsiTheme="minorHAnsi"/>
          <w:spacing w:val="-2"/>
          <w:sz w:val="24"/>
          <w:szCs w:val="24"/>
        </w:rPr>
        <w:t xml:space="preserve">The </w:t>
      </w:r>
      <w:r w:rsidR="000D5110">
        <w:rPr>
          <w:rFonts w:asciiTheme="minorHAnsi" w:hAnsiTheme="minorHAnsi"/>
          <w:spacing w:val="-2"/>
          <w:sz w:val="24"/>
          <w:szCs w:val="24"/>
        </w:rPr>
        <w:t>SCHA</w:t>
      </w:r>
      <w:r w:rsidRPr="00C44E8F">
        <w:rPr>
          <w:rFonts w:asciiTheme="minorHAnsi" w:hAnsiTheme="minorHAnsi"/>
          <w:spacing w:val="-2"/>
          <w:sz w:val="24"/>
          <w:szCs w:val="24"/>
        </w:rPr>
        <w:t xml:space="preserve"> intends to make a proposal selection within </w:t>
      </w:r>
      <w:r w:rsidR="004C7DCA">
        <w:rPr>
          <w:rFonts w:asciiTheme="minorHAnsi" w:hAnsiTheme="minorHAnsi"/>
          <w:spacing w:val="-2"/>
          <w:sz w:val="24"/>
          <w:szCs w:val="24"/>
        </w:rPr>
        <w:t xml:space="preserve">15-20 </w:t>
      </w:r>
      <w:r w:rsidRPr="00C44E8F">
        <w:rPr>
          <w:rFonts w:asciiTheme="minorHAnsi" w:hAnsiTheme="minorHAnsi"/>
          <w:spacing w:val="-2"/>
          <w:sz w:val="24"/>
          <w:szCs w:val="24"/>
        </w:rPr>
        <w:t xml:space="preserve">business days after the closing date for receipt of proposals. </w:t>
      </w:r>
    </w:p>
    <w:p w14:paraId="64C7D6A1" w14:textId="77777777" w:rsidR="00C44E8F" w:rsidRPr="00C44E8F" w:rsidRDefault="00C44E8F" w:rsidP="00C44E8F">
      <w:pPr>
        <w:tabs>
          <w:tab w:val="left" w:pos="0"/>
        </w:tabs>
        <w:suppressAutoHyphens/>
        <w:jc w:val="both"/>
        <w:rPr>
          <w:rFonts w:asciiTheme="minorHAnsi" w:hAnsiTheme="minorHAnsi"/>
          <w:spacing w:val="-2"/>
          <w:sz w:val="24"/>
          <w:szCs w:val="24"/>
          <w:highlight w:val="yellow"/>
        </w:rPr>
      </w:pPr>
    </w:p>
    <w:p w14:paraId="6181DA45" w14:textId="77777777" w:rsidR="00C44E8F" w:rsidRPr="00C44E8F" w:rsidRDefault="00C44E8F" w:rsidP="00C44E8F">
      <w:pPr>
        <w:pStyle w:val="ListParagraph"/>
        <w:keepNext/>
        <w:keepLines/>
        <w:numPr>
          <w:ilvl w:val="0"/>
          <w:numId w:val="12"/>
        </w:numPr>
        <w:tabs>
          <w:tab w:val="left" w:pos="0"/>
        </w:tabs>
        <w:suppressAutoHyphens/>
        <w:jc w:val="both"/>
        <w:rPr>
          <w:rFonts w:asciiTheme="minorHAnsi" w:hAnsiTheme="minorHAnsi"/>
          <w:spacing w:val="-2"/>
          <w:sz w:val="24"/>
          <w:szCs w:val="24"/>
        </w:rPr>
      </w:pPr>
      <w:r w:rsidRPr="00C44E8F">
        <w:rPr>
          <w:rFonts w:asciiTheme="minorHAnsi" w:hAnsiTheme="minorHAnsi"/>
          <w:b/>
          <w:spacing w:val="-2"/>
          <w:sz w:val="24"/>
          <w:szCs w:val="24"/>
        </w:rPr>
        <w:t>Budget</w:t>
      </w:r>
    </w:p>
    <w:p w14:paraId="4D9F659A" w14:textId="77777777" w:rsidR="00C44E8F" w:rsidRPr="00C44E8F" w:rsidRDefault="00C44E8F" w:rsidP="00C44E8F">
      <w:pPr>
        <w:tabs>
          <w:tab w:val="left" w:pos="0"/>
          <w:tab w:val="left" w:pos="1440"/>
        </w:tabs>
        <w:suppressAutoHyphens/>
        <w:jc w:val="both"/>
        <w:rPr>
          <w:rFonts w:asciiTheme="minorHAnsi" w:hAnsiTheme="minorHAnsi"/>
          <w:spacing w:val="-2"/>
          <w:sz w:val="24"/>
          <w:szCs w:val="24"/>
        </w:rPr>
      </w:pPr>
      <w:r w:rsidRPr="00C44E8F">
        <w:rPr>
          <w:rFonts w:asciiTheme="minorHAnsi" w:hAnsiTheme="minorHAnsi"/>
          <w:sz w:val="24"/>
          <w:szCs w:val="24"/>
        </w:rPr>
        <w:t xml:space="preserve">Costs for performing services </w:t>
      </w:r>
      <w:r w:rsidRPr="00C44E8F">
        <w:rPr>
          <w:rFonts w:asciiTheme="minorHAnsi" w:hAnsiTheme="minorHAnsi"/>
          <w:spacing w:val="-2"/>
          <w:sz w:val="24"/>
          <w:szCs w:val="24"/>
        </w:rPr>
        <w:t>must be included in the proposals</w:t>
      </w:r>
      <w:r w:rsidRPr="00C44E8F">
        <w:rPr>
          <w:rFonts w:asciiTheme="minorHAnsi" w:hAnsiTheme="minorHAnsi"/>
          <w:sz w:val="24"/>
          <w:szCs w:val="24"/>
        </w:rPr>
        <w:t xml:space="preserve"> and should be clearly stated to allow the </w:t>
      </w:r>
      <w:r w:rsidR="000D5110">
        <w:rPr>
          <w:rFonts w:asciiTheme="minorHAnsi" w:hAnsiTheme="minorHAnsi"/>
          <w:sz w:val="24"/>
          <w:szCs w:val="24"/>
        </w:rPr>
        <w:t>SCHA</w:t>
      </w:r>
      <w:r w:rsidRPr="00C44E8F">
        <w:rPr>
          <w:rFonts w:asciiTheme="minorHAnsi" w:hAnsiTheme="minorHAnsi"/>
          <w:sz w:val="24"/>
          <w:szCs w:val="24"/>
        </w:rPr>
        <w:t xml:space="preserve"> to effectively evaluate each proposal. </w:t>
      </w:r>
    </w:p>
    <w:p w14:paraId="7709AB4B" w14:textId="77777777" w:rsidR="00C44E8F" w:rsidRPr="00C44E8F" w:rsidRDefault="00C44E8F" w:rsidP="00D07F08">
      <w:pPr>
        <w:jc w:val="both"/>
        <w:rPr>
          <w:rFonts w:asciiTheme="minorHAnsi" w:hAnsiTheme="minorHAnsi" w:cstheme="minorHAnsi"/>
          <w:sz w:val="24"/>
          <w:szCs w:val="24"/>
        </w:rPr>
      </w:pPr>
    </w:p>
    <w:p w14:paraId="48FD6118" w14:textId="77777777" w:rsidR="004631EE" w:rsidRPr="00C44E8F" w:rsidRDefault="004631EE" w:rsidP="00D07F08">
      <w:pPr>
        <w:jc w:val="both"/>
        <w:rPr>
          <w:rFonts w:asciiTheme="minorHAnsi" w:hAnsiTheme="minorHAnsi" w:cstheme="minorHAnsi"/>
          <w:sz w:val="24"/>
          <w:szCs w:val="24"/>
        </w:rPr>
      </w:pPr>
    </w:p>
    <w:p w14:paraId="3B82B182" w14:textId="77777777" w:rsidR="00D07F08" w:rsidRPr="00806D71" w:rsidRDefault="00D07F08" w:rsidP="00D07F08">
      <w:pPr>
        <w:jc w:val="both"/>
        <w:rPr>
          <w:rFonts w:asciiTheme="minorHAnsi" w:hAnsiTheme="minorHAnsi" w:cstheme="minorHAnsi"/>
          <w:sz w:val="24"/>
        </w:rPr>
      </w:pPr>
      <w:r w:rsidRPr="00806D71">
        <w:rPr>
          <w:rFonts w:asciiTheme="minorHAnsi" w:hAnsiTheme="minorHAnsi" w:cstheme="minorHAnsi"/>
          <w:b/>
          <w:sz w:val="24"/>
        </w:rPr>
        <w:t xml:space="preserve">Part </w:t>
      </w:r>
      <w:r w:rsidR="004631EE" w:rsidRPr="00806D71">
        <w:rPr>
          <w:rFonts w:asciiTheme="minorHAnsi" w:hAnsiTheme="minorHAnsi" w:cstheme="minorHAnsi"/>
          <w:b/>
          <w:sz w:val="24"/>
        </w:rPr>
        <w:t>IX</w:t>
      </w:r>
      <w:r w:rsidRPr="00806D71">
        <w:rPr>
          <w:rFonts w:asciiTheme="minorHAnsi" w:hAnsiTheme="minorHAnsi" w:cstheme="minorHAnsi"/>
          <w:b/>
          <w:sz w:val="24"/>
        </w:rPr>
        <w:t>: Timeline</w:t>
      </w:r>
    </w:p>
    <w:p w14:paraId="1FE08F43" w14:textId="02DD3F0E" w:rsidR="00D07F08" w:rsidRPr="00806D71" w:rsidRDefault="00D07F08" w:rsidP="00D07F08">
      <w:pPr>
        <w:jc w:val="both"/>
        <w:rPr>
          <w:rFonts w:asciiTheme="minorHAnsi" w:hAnsiTheme="minorHAnsi" w:cstheme="minorHAnsi"/>
          <w:sz w:val="24"/>
        </w:rPr>
      </w:pPr>
      <w:r w:rsidRPr="00806D71">
        <w:rPr>
          <w:rFonts w:asciiTheme="minorHAnsi" w:hAnsiTheme="minorHAnsi" w:cstheme="minorHAnsi"/>
          <w:sz w:val="24"/>
        </w:rPr>
        <w:t xml:space="preserve">Publication of RFP: </w:t>
      </w:r>
      <w:r w:rsidR="00806D71" w:rsidRPr="00806D71">
        <w:rPr>
          <w:rFonts w:asciiTheme="minorHAnsi" w:hAnsiTheme="minorHAnsi" w:cstheme="minorHAnsi"/>
          <w:sz w:val="24"/>
        </w:rPr>
        <w:t>8/5/2022</w:t>
      </w:r>
    </w:p>
    <w:p w14:paraId="04E4B850" w14:textId="27194BFA" w:rsidR="00D07F08" w:rsidRPr="00806D71" w:rsidRDefault="005551C2" w:rsidP="00D07F08">
      <w:pPr>
        <w:jc w:val="both"/>
        <w:rPr>
          <w:rFonts w:asciiTheme="minorHAnsi" w:hAnsiTheme="minorHAnsi" w:cstheme="minorHAnsi"/>
          <w:sz w:val="24"/>
        </w:rPr>
      </w:pPr>
      <w:r w:rsidRPr="00806D71">
        <w:rPr>
          <w:rFonts w:asciiTheme="minorHAnsi" w:hAnsiTheme="minorHAnsi" w:cstheme="minorHAnsi"/>
          <w:sz w:val="24"/>
        </w:rPr>
        <w:lastRenderedPageBreak/>
        <w:t>Deadline for Questions:</w:t>
      </w:r>
      <w:r w:rsidR="00806D71" w:rsidRPr="00806D71">
        <w:rPr>
          <w:rFonts w:asciiTheme="minorHAnsi" w:hAnsiTheme="minorHAnsi" w:cstheme="minorHAnsi"/>
          <w:sz w:val="24"/>
        </w:rPr>
        <w:t xml:space="preserve"> </w:t>
      </w:r>
      <w:r w:rsidR="002B24E6">
        <w:rPr>
          <w:rFonts w:asciiTheme="minorHAnsi" w:hAnsiTheme="minorHAnsi" w:cstheme="minorHAnsi"/>
          <w:sz w:val="24"/>
        </w:rPr>
        <w:t>9/21/2022</w:t>
      </w:r>
    </w:p>
    <w:p w14:paraId="557F86AA" w14:textId="22088111" w:rsidR="00D07F08" w:rsidRPr="00806D71" w:rsidRDefault="005551C2" w:rsidP="00D07F08">
      <w:pPr>
        <w:jc w:val="both"/>
        <w:rPr>
          <w:rFonts w:asciiTheme="minorHAnsi" w:hAnsiTheme="minorHAnsi" w:cstheme="minorHAnsi"/>
          <w:sz w:val="24"/>
        </w:rPr>
      </w:pPr>
      <w:r w:rsidRPr="00806D71">
        <w:rPr>
          <w:rFonts w:asciiTheme="minorHAnsi" w:hAnsiTheme="minorHAnsi" w:cstheme="minorHAnsi"/>
          <w:sz w:val="24"/>
        </w:rPr>
        <w:t xml:space="preserve">Proposals Due: </w:t>
      </w:r>
      <w:r w:rsidR="002B24E6">
        <w:rPr>
          <w:rFonts w:asciiTheme="minorHAnsi" w:hAnsiTheme="minorHAnsi" w:cstheme="minorHAnsi"/>
          <w:sz w:val="24"/>
        </w:rPr>
        <w:t>10/3/2022</w:t>
      </w:r>
    </w:p>
    <w:p w14:paraId="185E0B0A" w14:textId="0250819A" w:rsidR="00D07F08" w:rsidRPr="00806D71" w:rsidRDefault="00D07F08" w:rsidP="00D07F08">
      <w:pPr>
        <w:jc w:val="both"/>
        <w:rPr>
          <w:rFonts w:asciiTheme="minorHAnsi" w:hAnsiTheme="minorHAnsi" w:cstheme="minorHAnsi"/>
          <w:sz w:val="24"/>
        </w:rPr>
      </w:pPr>
      <w:r w:rsidRPr="00806D71">
        <w:rPr>
          <w:rFonts w:asciiTheme="minorHAnsi" w:hAnsiTheme="minorHAnsi" w:cstheme="minorHAnsi"/>
          <w:sz w:val="24"/>
        </w:rPr>
        <w:t>Int</w:t>
      </w:r>
      <w:r w:rsidR="00192347" w:rsidRPr="00806D71">
        <w:rPr>
          <w:rFonts w:asciiTheme="minorHAnsi" w:hAnsiTheme="minorHAnsi" w:cstheme="minorHAnsi"/>
          <w:sz w:val="24"/>
        </w:rPr>
        <w:t xml:space="preserve">erviews of Selected Teams: </w:t>
      </w:r>
      <w:r w:rsidR="002B24E6">
        <w:rPr>
          <w:rFonts w:asciiTheme="minorHAnsi" w:hAnsiTheme="minorHAnsi" w:cstheme="minorHAnsi"/>
          <w:sz w:val="24"/>
        </w:rPr>
        <w:t>10/10/2022-10/14/2022</w:t>
      </w:r>
    </w:p>
    <w:p w14:paraId="6ADA4BF5" w14:textId="4F852162" w:rsidR="00D07F08" w:rsidRDefault="00D07F08" w:rsidP="00D07F08">
      <w:pPr>
        <w:jc w:val="both"/>
        <w:rPr>
          <w:rFonts w:asciiTheme="minorHAnsi" w:hAnsiTheme="minorHAnsi" w:cstheme="minorHAnsi"/>
          <w:sz w:val="24"/>
        </w:rPr>
      </w:pPr>
      <w:r w:rsidRPr="00806D71">
        <w:rPr>
          <w:rFonts w:asciiTheme="minorHAnsi" w:hAnsiTheme="minorHAnsi" w:cstheme="minorHAnsi"/>
          <w:sz w:val="24"/>
        </w:rPr>
        <w:t xml:space="preserve">Selection and Award of Contract: </w:t>
      </w:r>
      <w:r w:rsidR="00806D71" w:rsidRPr="00806D71">
        <w:rPr>
          <w:rFonts w:asciiTheme="minorHAnsi" w:hAnsiTheme="minorHAnsi" w:cstheme="minorHAnsi"/>
          <w:sz w:val="24"/>
        </w:rPr>
        <w:t>10/</w:t>
      </w:r>
      <w:r w:rsidR="002B24E6">
        <w:rPr>
          <w:rFonts w:asciiTheme="minorHAnsi" w:hAnsiTheme="minorHAnsi" w:cstheme="minorHAnsi"/>
          <w:sz w:val="24"/>
        </w:rPr>
        <w:t>17/2022</w:t>
      </w:r>
    </w:p>
    <w:p w14:paraId="53A0E13A" w14:textId="77777777" w:rsidR="00B90340" w:rsidRDefault="00B90340"/>
    <w:sectPr w:rsidR="00B903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733D0"/>
    <w:multiLevelType w:val="singleLevel"/>
    <w:tmpl w:val="E19CDD78"/>
    <w:lvl w:ilvl="0">
      <w:start w:val="1"/>
      <w:numFmt w:val="lowerLetter"/>
      <w:lvlText w:val="%1."/>
      <w:lvlJc w:val="left"/>
      <w:pPr>
        <w:tabs>
          <w:tab w:val="num" w:pos="720"/>
        </w:tabs>
        <w:ind w:left="720" w:hanging="360"/>
      </w:pPr>
      <w:rPr>
        <w:rFonts w:hint="default"/>
      </w:rPr>
    </w:lvl>
  </w:abstractNum>
  <w:abstractNum w:abstractNumId="1" w15:restartNumberingAfterBreak="0">
    <w:nsid w:val="23941CD5"/>
    <w:multiLevelType w:val="hybridMultilevel"/>
    <w:tmpl w:val="F5D48A70"/>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50F6029"/>
    <w:multiLevelType w:val="hybridMultilevel"/>
    <w:tmpl w:val="476420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263A4109"/>
    <w:multiLevelType w:val="hybridMultilevel"/>
    <w:tmpl w:val="7C4E3410"/>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370C796E"/>
    <w:multiLevelType w:val="hybridMultilevel"/>
    <w:tmpl w:val="69FA39C8"/>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50E07020"/>
    <w:multiLevelType w:val="hybridMultilevel"/>
    <w:tmpl w:val="7EA4D1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6D146733"/>
    <w:multiLevelType w:val="hybridMultilevel"/>
    <w:tmpl w:val="D46E128C"/>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6E590994"/>
    <w:multiLevelType w:val="hybridMultilevel"/>
    <w:tmpl w:val="6D20F43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71871E6E"/>
    <w:multiLevelType w:val="hybridMultilevel"/>
    <w:tmpl w:val="B2E6A56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782B4F08"/>
    <w:multiLevelType w:val="hybridMultilevel"/>
    <w:tmpl w:val="E21CFF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B13511C"/>
    <w:multiLevelType w:val="hybridMultilevel"/>
    <w:tmpl w:val="BC522302"/>
    <w:lvl w:ilvl="0" w:tplc="9426E90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7E206AB0"/>
    <w:multiLevelType w:val="hybridMultilevel"/>
    <w:tmpl w:val="7E563A4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7FC33C6B"/>
    <w:multiLevelType w:val="singleLevel"/>
    <w:tmpl w:val="0409000F"/>
    <w:lvl w:ilvl="0">
      <w:start w:val="1"/>
      <w:numFmt w:val="decimal"/>
      <w:lvlText w:val="%1."/>
      <w:lvlJc w:val="left"/>
      <w:pPr>
        <w:tabs>
          <w:tab w:val="num" w:pos="360"/>
        </w:tabs>
        <w:ind w:left="360" w:hanging="360"/>
      </w:pPr>
      <w:rPr>
        <w:rFonts w:hint="default"/>
      </w:rPr>
    </w:lvl>
  </w:abstractNum>
  <w:num w:numId="1">
    <w:abstractNumId w:val="10"/>
  </w:num>
  <w:num w:numId="2">
    <w:abstractNumId w:val="2"/>
  </w:num>
  <w:num w:numId="3">
    <w:abstractNumId w:val="7"/>
  </w:num>
  <w:num w:numId="4">
    <w:abstractNumId w:val="4"/>
  </w:num>
  <w:num w:numId="5">
    <w:abstractNumId w:val="6"/>
  </w:num>
  <w:num w:numId="6">
    <w:abstractNumId w:val="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2"/>
    <w:lvlOverride w:ilvl="0">
      <w:startOverride w:val="1"/>
    </w:lvlOverride>
  </w:num>
  <w:num w:numId="10">
    <w:abstractNumId w:val="0"/>
    <w:lvlOverride w:ilvl="0">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1"/>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F08"/>
    <w:rsid w:val="00076559"/>
    <w:rsid w:val="000802CF"/>
    <w:rsid w:val="00084FFA"/>
    <w:rsid w:val="000C7321"/>
    <w:rsid w:val="000D2D80"/>
    <w:rsid w:val="000D5110"/>
    <w:rsid w:val="00192347"/>
    <w:rsid w:val="00197051"/>
    <w:rsid w:val="001B3AD2"/>
    <w:rsid w:val="002A003F"/>
    <w:rsid w:val="002B24E6"/>
    <w:rsid w:val="002D6121"/>
    <w:rsid w:val="0033005C"/>
    <w:rsid w:val="003C7CAA"/>
    <w:rsid w:val="004631EE"/>
    <w:rsid w:val="00480AAA"/>
    <w:rsid w:val="004C7DCA"/>
    <w:rsid w:val="00513AD1"/>
    <w:rsid w:val="005551C2"/>
    <w:rsid w:val="00555836"/>
    <w:rsid w:val="00590618"/>
    <w:rsid w:val="005D4731"/>
    <w:rsid w:val="0079452A"/>
    <w:rsid w:val="007A7AFF"/>
    <w:rsid w:val="007E0E64"/>
    <w:rsid w:val="007F2788"/>
    <w:rsid w:val="00806543"/>
    <w:rsid w:val="00806D71"/>
    <w:rsid w:val="00823C3B"/>
    <w:rsid w:val="00874AB6"/>
    <w:rsid w:val="00891DE0"/>
    <w:rsid w:val="00897A61"/>
    <w:rsid w:val="008A6ACB"/>
    <w:rsid w:val="008A7B4D"/>
    <w:rsid w:val="008C20A6"/>
    <w:rsid w:val="008D739D"/>
    <w:rsid w:val="008F1042"/>
    <w:rsid w:val="0094642B"/>
    <w:rsid w:val="009C7188"/>
    <w:rsid w:val="00A90A0B"/>
    <w:rsid w:val="00A916AE"/>
    <w:rsid w:val="00AB2F82"/>
    <w:rsid w:val="00AD48F7"/>
    <w:rsid w:val="00B0274D"/>
    <w:rsid w:val="00B04861"/>
    <w:rsid w:val="00B64EE2"/>
    <w:rsid w:val="00B90340"/>
    <w:rsid w:val="00BF31B8"/>
    <w:rsid w:val="00C218A3"/>
    <w:rsid w:val="00C44E8F"/>
    <w:rsid w:val="00C91C7F"/>
    <w:rsid w:val="00C959E3"/>
    <w:rsid w:val="00CE2E85"/>
    <w:rsid w:val="00D07F08"/>
    <w:rsid w:val="00D42E82"/>
    <w:rsid w:val="00D500BB"/>
    <w:rsid w:val="00D57913"/>
    <w:rsid w:val="00E92834"/>
    <w:rsid w:val="00E97AC7"/>
    <w:rsid w:val="00F23323"/>
    <w:rsid w:val="00FF4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20B65"/>
  <w15:chartTrackingRefBased/>
  <w15:docId w15:val="{7C55B4D9-19CD-4493-B6E7-09E71F70B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7F08"/>
    <w:pPr>
      <w:spacing w:line="256" w:lineRule="auto"/>
    </w:pPr>
    <w:rPr>
      <w:rFonts w:ascii="Gill Sans MT" w:hAnsi="Gill Sans M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7F08"/>
    <w:rPr>
      <w:color w:val="0563C1" w:themeColor="hyperlink"/>
      <w:u w:val="single"/>
    </w:rPr>
  </w:style>
  <w:style w:type="paragraph" w:styleId="ListParagraph">
    <w:name w:val="List Paragraph"/>
    <w:basedOn w:val="Normal"/>
    <w:uiPriority w:val="34"/>
    <w:qFormat/>
    <w:rsid w:val="00D07F08"/>
    <w:pPr>
      <w:ind w:left="720"/>
      <w:contextualSpacing/>
    </w:pPr>
  </w:style>
  <w:style w:type="paragraph" w:styleId="BodyTextIndent2">
    <w:name w:val="Body Text Indent 2"/>
    <w:basedOn w:val="Normal"/>
    <w:link w:val="BodyTextIndent2Char"/>
    <w:rsid w:val="004631EE"/>
    <w:pPr>
      <w:widowControl w:val="0"/>
      <w:spacing w:after="120" w:line="480" w:lineRule="auto"/>
      <w:ind w:left="360"/>
    </w:pPr>
    <w:rPr>
      <w:rFonts w:ascii="Times New Roman" w:eastAsia="Times New Roman" w:hAnsi="Times New Roman" w:cs="Times New Roman"/>
      <w:snapToGrid w:val="0"/>
      <w:sz w:val="24"/>
      <w:szCs w:val="20"/>
    </w:rPr>
  </w:style>
  <w:style w:type="character" w:customStyle="1" w:styleId="BodyTextIndent2Char">
    <w:name w:val="Body Text Indent 2 Char"/>
    <w:basedOn w:val="DefaultParagraphFont"/>
    <w:link w:val="BodyTextIndent2"/>
    <w:rsid w:val="004631EE"/>
    <w:rPr>
      <w:rFonts w:ascii="Times New Roman" w:eastAsia="Times New Roman" w:hAnsi="Times New Roman" w:cs="Times New Roman"/>
      <w:snapToGrid w:val="0"/>
      <w:sz w:val="24"/>
      <w:szCs w:val="20"/>
    </w:rPr>
  </w:style>
  <w:style w:type="paragraph" w:styleId="BalloonText">
    <w:name w:val="Balloon Text"/>
    <w:basedOn w:val="Normal"/>
    <w:link w:val="BalloonTextChar"/>
    <w:uiPriority w:val="99"/>
    <w:semiHidden/>
    <w:unhideWhenUsed/>
    <w:rsid w:val="004631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31EE"/>
    <w:rPr>
      <w:rFonts w:ascii="Segoe UI" w:hAnsi="Segoe UI" w:cs="Segoe UI"/>
      <w:sz w:val="18"/>
      <w:szCs w:val="18"/>
    </w:rPr>
  </w:style>
  <w:style w:type="paragraph" w:styleId="BodyTextIndent">
    <w:name w:val="Body Text Indent"/>
    <w:basedOn w:val="Normal"/>
    <w:link w:val="BodyTextIndentChar"/>
    <w:uiPriority w:val="99"/>
    <w:semiHidden/>
    <w:unhideWhenUsed/>
    <w:rsid w:val="004631EE"/>
    <w:pPr>
      <w:spacing w:after="120"/>
      <w:ind w:left="360"/>
    </w:pPr>
  </w:style>
  <w:style w:type="character" w:customStyle="1" w:styleId="BodyTextIndentChar">
    <w:name w:val="Body Text Indent Char"/>
    <w:basedOn w:val="DefaultParagraphFont"/>
    <w:link w:val="BodyTextIndent"/>
    <w:uiPriority w:val="99"/>
    <w:semiHidden/>
    <w:rsid w:val="004631EE"/>
    <w:rPr>
      <w:rFonts w:ascii="Gill Sans MT" w:hAnsi="Gill Sans MT"/>
    </w:rPr>
  </w:style>
  <w:style w:type="paragraph" w:styleId="Revision">
    <w:name w:val="Revision"/>
    <w:hidden/>
    <w:uiPriority w:val="99"/>
    <w:semiHidden/>
    <w:rsid w:val="00C959E3"/>
    <w:pPr>
      <w:spacing w:after="0" w:line="240" w:lineRule="auto"/>
    </w:pPr>
    <w:rPr>
      <w:rFonts w:ascii="Gill Sans MT" w:hAnsi="Gill Sans MT"/>
    </w:rPr>
  </w:style>
  <w:style w:type="character" w:styleId="CommentReference">
    <w:name w:val="annotation reference"/>
    <w:basedOn w:val="DefaultParagraphFont"/>
    <w:uiPriority w:val="99"/>
    <w:semiHidden/>
    <w:unhideWhenUsed/>
    <w:rsid w:val="007A7AFF"/>
    <w:rPr>
      <w:sz w:val="16"/>
      <w:szCs w:val="16"/>
    </w:rPr>
  </w:style>
  <w:style w:type="paragraph" w:styleId="CommentText">
    <w:name w:val="annotation text"/>
    <w:basedOn w:val="Normal"/>
    <w:link w:val="CommentTextChar"/>
    <w:uiPriority w:val="99"/>
    <w:semiHidden/>
    <w:unhideWhenUsed/>
    <w:rsid w:val="007A7AFF"/>
    <w:pPr>
      <w:spacing w:line="240" w:lineRule="auto"/>
    </w:pPr>
    <w:rPr>
      <w:sz w:val="20"/>
      <w:szCs w:val="20"/>
    </w:rPr>
  </w:style>
  <w:style w:type="character" w:customStyle="1" w:styleId="CommentTextChar">
    <w:name w:val="Comment Text Char"/>
    <w:basedOn w:val="DefaultParagraphFont"/>
    <w:link w:val="CommentText"/>
    <w:uiPriority w:val="99"/>
    <w:semiHidden/>
    <w:rsid w:val="007A7AFF"/>
    <w:rPr>
      <w:rFonts w:ascii="Gill Sans MT" w:hAnsi="Gill Sans MT"/>
      <w:sz w:val="20"/>
      <w:szCs w:val="20"/>
    </w:rPr>
  </w:style>
  <w:style w:type="paragraph" w:styleId="CommentSubject">
    <w:name w:val="annotation subject"/>
    <w:basedOn w:val="CommentText"/>
    <w:next w:val="CommentText"/>
    <w:link w:val="CommentSubjectChar"/>
    <w:uiPriority w:val="99"/>
    <w:semiHidden/>
    <w:unhideWhenUsed/>
    <w:rsid w:val="007A7AFF"/>
    <w:rPr>
      <w:b/>
      <w:bCs/>
    </w:rPr>
  </w:style>
  <w:style w:type="character" w:customStyle="1" w:styleId="CommentSubjectChar">
    <w:name w:val="Comment Subject Char"/>
    <w:basedOn w:val="CommentTextChar"/>
    <w:link w:val="CommentSubject"/>
    <w:uiPriority w:val="99"/>
    <w:semiHidden/>
    <w:rsid w:val="007A7AFF"/>
    <w:rPr>
      <w:rFonts w:ascii="Gill Sans MT" w:hAnsi="Gill Sans MT"/>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179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obm@summithousing.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506B47-88A5-4C35-9296-B0BD5F866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3068</Words>
  <Characters>17494</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Summit County Government</Company>
  <LinksUpToDate>false</LinksUpToDate>
  <CharactersWithSpaces>20521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Dietz</dc:creator>
  <cp:keywords/>
  <dc:description/>
  <cp:lastModifiedBy>Robert Murphy</cp:lastModifiedBy>
  <cp:revision>5</cp:revision>
  <cp:lastPrinted>2022-07-18T17:35:00Z</cp:lastPrinted>
  <dcterms:created xsi:type="dcterms:W3CDTF">2022-09-13T16:01:00Z</dcterms:created>
  <dcterms:modified xsi:type="dcterms:W3CDTF">2022-09-13T16:08:00Z</dcterms:modified>
</cp:coreProperties>
</file>